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72F0B" w:rsidRPr="00377AC3" w:rsidRDefault="008A3538" w:rsidP="00D9201D">
      <w:pPr>
        <w:rPr>
          <w:b/>
          <w:kern w:val="24"/>
          <w:sz w:val="32"/>
          <w:szCs w:val="32"/>
          <w:lang w:val="it-IT"/>
        </w:rPr>
      </w:pPr>
      <w:r w:rsidRPr="00377AC3">
        <w:rPr>
          <w:b/>
          <w:kern w:val="24"/>
          <w:sz w:val="32"/>
          <w:szCs w:val="32"/>
          <w:u w:val="single"/>
          <w:lang w:val="it-IT"/>
        </w:rPr>
        <w:t>STATO TENSIONALE</w:t>
      </w:r>
      <w:r w:rsidRPr="00377AC3">
        <w:rPr>
          <w:b/>
          <w:kern w:val="24"/>
          <w:sz w:val="32"/>
          <w:szCs w:val="32"/>
          <w:lang w:val="it-IT"/>
        </w:rPr>
        <w:t xml:space="preserve"> (Cubetto di trave)</w:t>
      </w:r>
    </w:p>
    <w:p w:rsidR="00F72F0B" w:rsidRDefault="002B7EC6" w:rsidP="004D6A5C">
      <w:pPr>
        <w:jc w:val="both"/>
        <w:rPr>
          <w:b/>
          <w:kern w:val="24"/>
          <w:sz w:val="28"/>
          <w:szCs w:val="28"/>
          <w:lang w:val="it-IT"/>
        </w:rPr>
      </w:pPr>
      <w:r w:rsidRPr="00F72F0B">
        <w:rPr>
          <w:b/>
          <w:noProof/>
          <w:kern w:val="24"/>
          <w:sz w:val="28"/>
          <w:szCs w:val="28"/>
          <w:lang w:val="it-IT" w:eastAsia="it-IT" w:bidi="ar-SA"/>
        </w:rPr>
        <w:drawing>
          <wp:anchor distT="0" distB="0" distL="114300" distR="114300" simplePos="0" relativeHeight="251648000" behindDoc="1" locked="0" layoutInCell="1" allowOverlap="1" wp14:anchorId="71CF3241" wp14:editId="34C7D10A">
            <wp:simplePos x="0" y="0"/>
            <wp:positionH relativeFrom="margin">
              <wp:posOffset>2847975</wp:posOffset>
            </wp:positionH>
            <wp:positionV relativeFrom="margin">
              <wp:posOffset>397510</wp:posOffset>
            </wp:positionV>
            <wp:extent cx="2533015" cy="1362075"/>
            <wp:effectExtent l="0" t="0" r="635" b="9525"/>
            <wp:wrapTight wrapText="bothSides">
              <wp:wrapPolygon edited="0">
                <wp:start x="0" y="0"/>
                <wp:lineTo x="0" y="21449"/>
                <wp:lineTo x="21443" y="21449"/>
                <wp:lineTo x="21443" y="0"/>
                <wp:lineTo x="0" y="0"/>
              </wp:wrapPolygon>
            </wp:wrapTight>
            <wp:docPr id="1" name="Picture 1" descr="\\pcsrv02.piacenza.polimi.it\studenti\10385492\private\Desktop\WP_20170509_10_37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srv02.piacenza.polimi.it\studenti\10385492\private\Desktop\WP_20170509_10_37_5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21012" r="33847" b="31947"/>
                    <a:stretch/>
                  </pic:blipFill>
                  <pic:spPr bwMode="auto">
                    <a:xfrm>
                      <a:off x="0" y="0"/>
                      <a:ext cx="253301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CEC"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12D81" wp14:editId="6C6B775E">
                <wp:simplePos x="0" y="0"/>
                <wp:positionH relativeFrom="column">
                  <wp:posOffset>2861945</wp:posOffset>
                </wp:positionH>
                <wp:positionV relativeFrom="paragraph">
                  <wp:posOffset>1608455</wp:posOffset>
                </wp:positionV>
                <wp:extent cx="2533015" cy="6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221B4" w:rsidRPr="00765CEC" w:rsidRDefault="004221B4" w:rsidP="00765CEC">
                            <w:pPr>
                              <w:pStyle w:val="Didascalia"/>
                              <w:jc w:val="center"/>
                              <w:rPr>
                                <w:b/>
                                <w:noProof/>
                                <w:kern w:val="24"/>
                                <w:sz w:val="22"/>
                                <w:szCs w:val="28"/>
                                <w:lang w:val="it-IT"/>
                              </w:rPr>
                            </w:pPr>
                            <w:r w:rsidRPr="00765CEC">
                              <w:rPr>
                                <w:sz w:val="20"/>
                                <w:lang w:val="it-IT"/>
                              </w:rPr>
                              <w:t xml:space="preserve">Figura </w:t>
                            </w:r>
                            <w:r w:rsidRPr="00765CEC">
                              <w:rPr>
                                <w:sz w:val="20"/>
                              </w:rPr>
                              <w:fldChar w:fldCharType="begin"/>
                            </w:r>
                            <w:r w:rsidRPr="00765CEC">
                              <w:rPr>
                                <w:sz w:val="20"/>
                                <w:lang w:val="it-IT"/>
                              </w:rPr>
                              <w:instrText xml:space="preserve"> SEQ Figura \* ARABIC </w:instrText>
                            </w:r>
                            <w:r w:rsidRPr="00765CEC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  <w:lang w:val="it-IT"/>
                              </w:rPr>
                              <w:t>1</w:t>
                            </w:r>
                            <w:r w:rsidRPr="00765CEC">
                              <w:rPr>
                                <w:sz w:val="20"/>
                              </w:rPr>
                              <w:fldChar w:fldCharType="end"/>
                            </w:r>
                            <w:r w:rsidRPr="00765CEC">
                              <w:rPr>
                                <w:sz w:val="20"/>
                                <w:lang w:val="it-IT"/>
                              </w:rPr>
                              <w:t>: sezione di trave tensionata 3D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25.35pt;margin-top:126.65pt;width:199.4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0XKwIAAF8EAAAOAAAAZHJzL2Uyb0RvYy54bWysVE1vGjEQvVfqf7B8L8uHQBViiSgRVSWU&#10;RApRzsbrZS3ZHnds2KW/vuP9IG3aU9WLGc88P++bN2Z111jDLgqDBpfzyWjMmXISCu1OOX857D59&#10;5ixE4QphwKmcX1Xgd+uPH1a1X6opVGAKhYxIXFjWPudVjH6ZZUFWyoowAq8cFUtAKyJt8ZQVKGpi&#10;tyabjseLrAYsPIJUIVD2vivydctflkrGx7IMKjKTc/q22K7Yrse0ZuuVWJ5Q+ErL/jPEP3yFFdrR&#10;pTeqexEFO6P+g8pqiRCgjCMJNoOy1FK1GkjNZPxOzXMlvGq1UHOCv7Up/D9a+XB5QqYL8m7BmROW&#10;PDqoJrIv0DBKUX9qH5YEe/YEjA3lCTvkAyWT7KZEm35JEKM6dfp6625ik5Sczmez8WTOmaTaYjZP&#10;HNnbUY8hflVgWQpyjmRd21Fx2YfYQQdIuimA0cVOG5M2qbA1yC6CbK4rHVVP/hvKuIR1kE51hCmT&#10;JX2djhTF5tj0oo9QXEkzQjc1wcudpov2IsQngTQmJJNGPz7SUhqocw59xFkF+ONv+YQn96jKWU1j&#10;l/Pw/SxQcWa+OfI1zegQ4BAch8Cd7RZI4oQelZdtSAcwmiEsEewrvYhNuoVKwkm6K+dxCLexG356&#10;UVJtNi2IJtGLuHfPXibqoaGH5lWg7+2I5OIDDAMplu9c6bCtL35zjtTi1rLU0K6LfZ9pilvT+xeX&#10;nsmv+xb19r+w/gkAAP//AwBQSwMEFAAGAAgAAAAhADYe4xjiAAAACwEAAA8AAABkcnMvZG93bnJl&#10;di54bWxMj7FOwzAQhnck3sE6JBZEHRo3lBCnqioY6FIRurC58TUOxOcodtrw9hgWGO/u03/fX6wm&#10;27ETDr51JOFulgBDqp1uqZGwf3u+XQLzQZFWnSOU8IUeVuXlRaFy7c70iqcqNCyGkM+VBBNCn3Pu&#10;a4NW+ZnrkeLt6AarQhyHhutBnWO47fg8STJuVUvxg1E9bgzWn9VoJezE+87cjMen7Vqkw8t+3GQf&#10;TSXl9dW0fgQWcAp/MPzoR3Uoo9PBjaQ96ySIRXIfUQnzRZoCi8RSPGTADr8bAbws+P8O5TcAAAD/&#10;/wMAUEsBAi0AFAAGAAgAAAAhALaDOJL+AAAA4QEAABMAAAAAAAAAAAAAAAAAAAAAAFtDb250ZW50&#10;X1R5cGVzXS54bWxQSwECLQAUAAYACAAAACEAOP0h/9YAAACUAQAACwAAAAAAAAAAAAAAAAAvAQAA&#10;X3JlbHMvLnJlbHNQSwECLQAUAAYACAAAACEAldR9FysCAABfBAAADgAAAAAAAAAAAAAAAAAuAgAA&#10;ZHJzL2Uyb0RvYy54bWxQSwECLQAUAAYACAAAACEANh7jGOIAAAALAQAADwAAAAAAAAAAAAAAAACF&#10;BAAAZHJzL2Rvd25yZXYueG1sUEsFBgAAAAAEAAQA8wAAAJQFAAAAAA==&#10;" stroked="f">
                <v:textbox style="mso-fit-shape-to-text:t" inset="0,0,0,0">
                  <w:txbxContent>
                    <w:p w:rsidR="004221B4" w:rsidRPr="00765CEC" w:rsidRDefault="004221B4" w:rsidP="00765CEC">
                      <w:pPr>
                        <w:pStyle w:val="Didascalia"/>
                        <w:jc w:val="center"/>
                        <w:rPr>
                          <w:b/>
                          <w:noProof/>
                          <w:kern w:val="24"/>
                          <w:sz w:val="22"/>
                          <w:szCs w:val="28"/>
                          <w:lang w:val="it-IT"/>
                        </w:rPr>
                      </w:pPr>
                      <w:r w:rsidRPr="00765CEC">
                        <w:rPr>
                          <w:sz w:val="20"/>
                          <w:lang w:val="it-IT"/>
                        </w:rPr>
                        <w:t xml:space="preserve">Figura </w:t>
                      </w:r>
                      <w:r w:rsidRPr="00765CEC">
                        <w:rPr>
                          <w:sz w:val="20"/>
                        </w:rPr>
                        <w:fldChar w:fldCharType="begin"/>
                      </w:r>
                      <w:r w:rsidRPr="00765CEC">
                        <w:rPr>
                          <w:sz w:val="20"/>
                          <w:lang w:val="it-IT"/>
                        </w:rPr>
                        <w:instrText xml:space="preserve"> SEQ Figura \* ARABIC </w:instrText>
                      </w:r>
                      <w:r w:rsidRPr="00765CEC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  <w:lang w:val="it-IT"/>
                        </w:rPr>
                        <w:t>1</w:t>
                      </w:r>
                      <w:r w:rsidRPr="00765CEC">
                        <w:rPr>
                          <w:sz w:val="20"/>
                        </w:rPr>
                        <w:fldChar w:fldCharType="end"/>
                      </w:r>
                      <w:r w:rsidRPr="00765CEC">
                        <w:rPr>
                          <w:sz w:val="20"/>
                          <w:lang w:val="it-IT"/>
                        </w:rPr>
                        <w:t>: sezione di trave tensionata 3D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A3538" w:rsidRDefault="008A3538" w:rsidP="004D6A5C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Nell’analisi non tratteremo le 3 facce nascoste ed, inoltre, considereremo le forze sull’area normale all’asse z applicate al centro del cubetto</w:t>
      </w:r>
      <w:r w:rsidR="00902801">
        <w:rPr>
          <w:kern w:val="24"/>
          <w:lang w:val="it-IT"/>
        </w:rPr>
        <w:t xml:space="preserve"> elementare, (definito da un punto e un sistema di riferimento)</w:t>
      </w:r>
      <w:r>
        <w:rPr>
          <w:kern w:val="24"/>
          <w:lang w:val="it-IT"/>
        </w:rPr>
        <w:t>.</w:t>
      </w:r>
    </w:p>
    <w:p w:rsidR="004D6A5C" w:rsidRDefault="00765CEC" w:rsidP="004D6A5C">
      <w:pPr>
        <w:jc w:val="both"/>
        <w:rPr>
          <w:kern w:val="24"/>
          <w:lang w:val="it-IT"/>
        </w:rPr>
      </w:pPr>
      <w:r>
        <w:rPr>
          <w:noProof/>
          <w:kern w:val="24"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741045</wp:posOffset>
                </wp:positionV>
                <wp:extent cx="2247900" cy="2667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221B4" w:rsidRPr="00765CEC" w:rsidRDefault="004221B4">
                            <w:pPr>
                              <w:rPr>
                                <w:sz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4" o:spid="_x0000_s1027" type="#_x0000_t202" style="position:absolute;left:0;text-align:left;margin-left:241.95pt;margin-top:58.35pt;width:177pt;height:2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zySAIAAKoEAAAOAAAAZHJzL2Uyb0RvYy54bWysVF1vGjEQfK/U/2D5vRxQQhKUI6JEVJWi&#10;JBJUeTY+H5zk87q24Y7++o59QD5aqVLVF7Pe3Rvvzs5yc9vWmu2V8xWZnA96fc6UkVRUZpPz76vF&#10;pyvOfBCmEJqMyvlBeX47/fjhprETNaQt6UI5BhDjJ43N+TYEO8kyL7eqFr5HVhkES3K1CLi6TVY4&#10;0QC91tmw3x9nDbnCOpLKe3jvuiCfJvyyVDI8lqVXgemco7aQTpfOdTyz6Y2YbJyw20oeyxD/UEUt&#10;KoNHz1B3Igi2c9VvUHUlHXkqQ09SnVFZVlKlHtDNoP+um+VWWJV6ATnenmny/w9WPuyfHKsKzG7E&#10;mRE1ZrRSbWBfqGVwgZ/G+gnSlhaJoYUfuSe/hzO23Zaujr9oiCEOpg9ndiOahHM4HF1e9xGSiA3H&#10;40vYgM9evrbOh6+KahaNnDtML5Eq9vc+dKmnlPiYJ10Vi0rrdImKUXPt2F5g1utNqhHgb7K0YU3O&#10;x58v+gn4TSxp7i8IwNMGNUdOut6jFdp123F44mVNxQF0OeoE561cVOjpXvjwJBwUBhqwNeERR6kJ&#10;NdHR4mxL7uef/DEfg0eUswaKzbn/sRNOcaa/GUjiejAaRYmny+jicoiLex1Zv46YXT0nEDXAflqZ&#10;zJgf9MksHdXPWK5ZfBUhYSTeznk4mfPQ7RGWU6rZLCVB1FaEe7O0MkLHwcSJrdpn4exxrAGCeKCT&#10;tsXk3XS73PilodkuUFml0UeeO1aP9GMhkniOyxs37vU9Zb38xUx/AQAA//8DAFBLAwQUAAYACAAA&#10;ACEALTHW9t4AAAALAQAADwAAAGRycy9kb3ducmV2LnhtbEyPwU7DMBBE70j8g7VI3KhTShs3jVNF&#10;SD31RBvB1Y3dJGq8jmwnDX/PcoLjzjzNzuT72fZsMj50DiUsFwkwg7XTHTYSqvPhRQALUaFWvUMj&#10;4dsE2BePD7nKtLvjh5lOsWEUgiFTEtoYh4zzULfGqrBwg0Hyrs5bFen0Ddde3Snc9vw1STbcqg7p&#10;Q6sG896a+nYarYTP4/nA8SjGat2V5Q2/0mlbeSmfn+ZyByyaOf7B8FufqkNBnS5uRB1YL+FNrLaE&#10;krHcpMCIEKuUlAspa5ECL3L+f0PxAwAA//8DAFBLAQItABQABgAIAAAAIQC2gziS/gAAAOEBAAAT&#10;AAAAAAAAAAAAAAAAAAAAAABbQ29udGVudF9UeXBlc10ueG1sUEsBAi0AFAAGAAgAAAAhADj9If/W&#10;AAAAlAEAAAsAAAAAAAAAAAAAAAAALwEAAF9yZWxzLy5yZWxzUEsBAi0AFAAGAAgAAAAhABPk7PJI&#10;AgAAqgQAAA4AAAAAAAAAAAAAAAAALgIAAGRycy9lMm9Eb2MueG1sUEsBAi0AFAAGAAgAAAAhAC0x&#10;1vbeAAAACwEAAA8AAAAAAAAAAAAAAAAAogQAAGRycy9kb3ducmV2LnhtbFBLBQYAAAAABAAEAPMA&#10;AACtBQAAAAA=&#10;" fillcolor="white [3212]" strokecolor="white [3212]" strokeweight=".5pt">
                <v:textbox>
                  <w:txbxContent>
                    <w:p w:rsidR="004221B4" w:rsidRPr="00765CEC" w:rsidRDefault="004221B4">
                      <w:pPr>
                        <w:rPr>
                          <w:sz w:val="2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A5C">
        <w:rPr>
          <w:kern w:val="24"/>
          <w:lang w:val="it-IT"/>
        </w:rPr>
        <w:t xml:space="preserve">La forza </w:t>
      </w:r>
      <w:r w:rsidR="004D6A5C">
        <w:rPr>
          <w:i/>
          <w:kern w:val="24"/>
          <w:lang w:val="it-IT"/>
        </w:rPr>
        <w:t>F</w:t>
      </w:r>
      <w:r w:rsidR="004D6A5C">
        <w:rPr>
          <w:kern w:val="24"/>
          <w:lang w:val="it-IT"/>
        </w:rPr>
        <w:t xml:space="preserve"> applicata sulla generica faccia del cubetto</w:t>
      </w:r>
      <w:r w:rsidR="00902801">
        <w:rPr>
          <w:kern w:val="24"/>
          <w:lang w:val="it-IT"/>
        </w:rPr>
        <w:t xml:space="preserve"> di </w:t>
      </w:r>
      <w:r w:rsidR="004D6A5C">
        <w:rPr>
          <w:kern w:val="24"/>
          <w:lang w:val="it-IT"/>
        </w:rPr>
        <w:t xml:space="preserve">area </w:t>
      </w:r>
      <w:r w:rsidR="004D6A5C">
        <w:rPr>
          <w:i/>
          <w:kern w:val="24"/>
          <w:lang w:val="it-IT"/>
        </w:rPr>
        <w:t>dxdy</w:t>
      </w:r>
      <w:r w:rsidR="004D6A5C">
        <w:rPr>
          <w:kern w:val="24"/>
          <w:lang w:val="it-IT"/>
        </w:rPr>
        <w:t xml:space="preserve"> può essere scomposta nelle sue tre componenti rispetto al sistema di riferimento utilizzato: </w:t>
      </w:r>
      <w:r w:rsidR="004D6A5C">
        <w:rPr>
          <w:i/>
          <w:kern w:val="24"/>
          <w:lang w:val="it-IT"/>
        </w:rPr>
        <w:t xml:space="preserve">Fx, Fy, Fz, </w:t>
      </w:r>
      <w:r w:rsidR="004D6A5C">
        <w:rPr>
          <w:kern w:val="24"/>
          <w:lang w:val="it-IT"/>
        </w:rPr>
        <w:t>da cui si ricavano le tensioni:</w:t>
      </w:r>
    </w:p>
    <w:p w:rsidR="00D9201D" w:rsidRDefault="00D9201D" w:rsidP="004D6A5C">
      <w:pPr>
        <w:jc w:val="both"/>
        <w:rPr>
          <w:kern w:val="24"/>
          <w:lang w:val="it-IT"/>
        </w:rPr>
      </w:pPr>
    </w:p>
    <w:p w:rsidR="00D9201D" w:rsidRDefault="004D6A5C" w:rsidP="00D9201D">
      <w:pPr>
        <w:numPr>
          <w:ilvl w:val="0"/>
          <w:numId w:val="3"/>
        </w:num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Tensione normale: </w:t>
      </w:r>
      <m:oMath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zz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 = </m:t>
        </m:r>
        <m:f>
          <m:f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  <w:kern w:val="24"/>
                <w:lang w:val="it-IT"/>
              </w:rPr>
              <m:t>dxdy</m:t>
            </m:r>
          </m:den>
        </m:f>
      </m:oMath>
      <w:r w:rsidR="00FE6FBF">
        <w:rPr>
          <w:kern w:val="24"/>
          <w:lang w:val="it-IT"/>
        </w:rPr>
        <w:t xml:space="preserve">  [MPa]</w:t>
      </w:r>
      <w:r w:rsidR="00274092">
        <w:rPr>
          <w:kern w:val="24"/>
          <w:lang w:val="it-IT"/>
        </w:rPr>
        <w:t>;</w:t>
      </w:r>
      <w:r w:rsidR="00993BB0">
        <w:rPr>
          <w:kern w:val="24"/>
          <w:lang w:val="it-IT"/>
        </w:rPr>
        <w:t xml:space="preserve">                                 (1)</w:t>
      </w:r>
    </w:p>
    <w:p w:rsidR="00D9201D" w:rsidRPr="00D9201D" w:rsidRDefault="00D9201D" w:rsidP="00D9201D">
      <w:pPr>
        <w:ind w:left="720"/>
        <w:jc w:val="both"/>
        <w:rPr>
          <w:kern w:val="24"/>
          <w:lang w:val="it-IT"/>
        </w:rPr>
      </w:pPr>
    </w:p>
    <w:p w:rsidR="00274092" w:rsidRDefault="00274092" w:rsidP="00274092">
      <w:pPr>
        <w:numPr>
          <w:ilvl w:val="0"/>
          <w:numId w:val="3"/>
        </w:num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Tensione di taglio in direzione y: </w:t>
      </w:r>
      <m:oMath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zy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τ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zy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f>
          <m:f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y</m:t>
                </m:r>
              </m:sub>
            </m:sSub>
          </m:num>
          <m:den>
            <m:r>
              <w:rPr>
                <w:rFonts w:ascii="Cambria Math" w:hAnsi="Cambria Math"/>
                <w:kern w:val="24"/>
                <w:lang w:val="it-IT"/>
              </w:rPr>
              <m:t>dxdy</m:t>
            </m:r>
          </m:den>
        </m:f>
      </m:oMath>
      <w:r w:rsidR="00FE6FBF">
        <w:rPr>
          <w:kern w:val="24"/>
          <w:lang w:val="it-IT"/>
        </w:rPr>
        <w:t xml:space="preserve"> [MPa];  </w:t>
      </w:r>
      <w:r w:rsidR="00993BB0">
        <w:rPr>
          <w:kern w:val="24"/>
          <w:lang w:val="it-IT"/>
        </w:rPr>
        <w:t xml:space="preserve">       (2)</w:t>
      </w:r>
    </w:p>
    <w:p w:rsidR="00D9201D" w:rsidRDefault="00D9201D" w:rsidP="00D9201D">
      <w:pPr>
        <w:jc w:val="both"/>
        <w:rPr>
          <w:kern w:val="24"/>
          <w:lang w:val="it-IT"/>
        </w:rPr>
      </w:pPr>
    </w:p>
    <w:p w:rsidR="00274092" w:rsidRDefault="00274092" w:rsidP="00274092">
      <w:pPr>
        <w:numPr>
          <w:ilvl w:val="0"/>
          <w:numId w:val="3"/>
        </w:num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Tensione di taglio in direzione x: </w:t>
      </w:r>
      <m:oMath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zx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τ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zx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f>
          <m:f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kern w:val="24"/>
                <w:lang w:val="it-IT"/>
              </w:rPr>
              <m:t>dxdy</m:t>
            </m:r>
          </m:den>
        </m:f>
      </m:oMath>
      <w:r w:rsidR="00FE6FBF">
        <w:rPr>
          <w:kern w:val="24"/>
          <w:lang w:val="it-IT"/>
        </w:rPr>
        <w:t xml:space="preserve"> [MPa]</w:t>
      </w:r>
      <w:r>
        <w:rPr>
          <w:kern w:val="24"/>
          <w:lang w:val="it-IT"/>
        </w:rPr>
        <w:t>.</w:t>
      </w:r>
      <w:r w:rsidR="00993BB0">
        <w:rPr>
          <w:kern w:val="24"/>
          <w:lang w:val="it-IT"/>
        </w:rPr>
        <w:t xml:space="preserve">          (3)</w:t>
      </w:r>
    </w:p>
    <w:p w:rsidR="00D9201D" w:rsidRDefault="00D9201D" w:rsidP="00D9201D">
      <w:pPr>
        <w:ind w:left="720"/>
        <w:jc w:val="both"/>
        <w:rPr>
          <w:kern w:val="24"/>
          <w:lang w:val="it-IT"/>
        </w:rPr>
      </w:pPr>
    </w:p>
    <w:p w:rsidR="00274092" w:rsidRDefault="00274092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Nella notazione a doppio pedice, il primo pedice indica la normale alla faccia su cui è applicata la tensione, il secondo indica la direzione di applicazione.</w:t>
      </w:r>
    </w:p>
    <w:p w:rsidR="00334469" w:rsidRDefault="00334469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Considerando tutte e 6 le facce avrei 18 componenti tensionali. Sono tutte indipendenti tra loro?</w:t>
      </w:r>
    </w:p>
    <w:p w:rsidR="00334469" w:rsidRDefault="00334469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Possiamo ragionare utilizzando la vista del cubetto nel piano Y-Z:</w:t>
      </w:r>
    </w:p>
    <w:p w:rsidR="00F72F0B" w:rsidRDefault="00F72F0B" w:rsidP="00274092">
      <w:pPr>
        <w:jc w:val="both"/>
        <w:rPr>
          <w:noProof/>
          <w:kern w:val="24"/>
          <w:lang w:val="it-IT" w:eastAsia="it-IT" w:bidi="ar-SA"/>
        </w:rPr>
      </w:pPr>
    </w:p>
    <w:p w:rsidR="00F72F0B" w:rsidRDefault="00F72F0B" w:rsidP="00274092">
      <w:pPr>
        <w:jc w:val="both"/>
        <w:rPr>
          <w:kern w:val="24"/>
          <w:lang w:val="it-IT"/>
        </w:rPr>
      </w:pPr>
      <w:r w:rsidRPr="00F72F0B">
        <w:rPr>
          <w:noProof/>
          <w:kern w:val="24"/>
          <w:lang w:val="it-IT" w:eastAsia="it-IT" w:bidi="ar-SA"/>
        </w:rPr>
        <w:drawing>
          <wp:anchor distT="0" distB="0" distL="114300" distR="114300" simplePos="0" relativeHeight="251649024" behindDoc="0" locked="0" layoutInCell="1" allowOverlap="1" wp14:anchorId="29DC4771" wp14:editId="02AD7386">
            <wp:simplePos x="0" y="0"/>
            <wp:positionH relativeFrom="margin">
              <wp:posOffset>3248025</wp:posOffset>
            </wp:positionH>
            <wp:positionV relativeFrom="margin">
              <wp:posOffset>4594860</wp:posOffset>
            </wp:positionV>
            <wp:extent cx="2138680" cy="1304925"/>
            <wp:effectExtent l="0" t="0" r="0" b="9525"/>
            <wp:wrapSquare wrapText="bothSides"/>
            <wp:docPr id="2" name="Picture 2" descr="\\pcsrv02.piacenza.polimi.it\studenti\10385492\private\Desktop\WP_20170509_11_06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srv02.piacenza.polimi.it\studenti\10385492\private\Desktop\WP_20170509_11_06_0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6" t="30106" r="24675" b="20343"/>
                    <a:stretch/>
                  </pic:blipFill>
                  <pic:spPr bwMode="auto">
                    <a:xfrm>
                      <a:off x="0" y="0"/>
                      <a:ext cx="21386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FBF">
        <w:rPr>
          <w:kern w:val="24"/>
          <w:lang w:val="it-IT"/>
        </w:rPr>
        <w:t xml:space="preserve">Prendendo come riferimento la faccia de cubetto dxdy normale a Z e considerando che su di esse ci sia applicata una tensione </w:t>
      </w:r>
      <w:r w:rsidR="00FE6FBF">
        <w:rPr>
          <w:rFonts w:cs="Times New Roman"/>
          <w:kern w:val="24"/>
          <w:lang w:val="it-IT"/>
        </w:rPr>
        <w:t>σ</w:t>
      </w:r>
      <w:r w:rsidR="00FE6FBF">
        <w:rPr>
          <w:kern w:val="24"/>
          <w:vertAlign w:val="subscript"/>
          <w:lang w:val="it-IT"/>
        </w:rPr>
        <w:t>z.</w:t>
      </w:r>
    </w:p>
    <w:p w:rsidR="00334469" w:rsidRDefault="002B7EC6" w:rsidP="00274092">
      <w:pPr>
        <w:jc w:val="both"/>
        <w:rPr>
          <w:kern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DCBF61" wp14:editId="1DA6C99A">
                <wp:simplePos x="0" y="0"/>
                <wp:positionH relativeFrom="column">
                  <wp:posOffset>3242945</wp:posOffset>
                </wp:positionH>
                <wp:positionV relativeFrom="paragraph">
                  <wp:posOffset>431165</wp:posOffset>
                </wp:positionV>
                <wp:extent cx="2138680" cy="245110"/>
                <wp:effectExtent l="0" t="0" r="0" b="2540"/>
                <wp:wrapSquare wrapText="bothSides"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680" cy="245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EC6" w:rsidRPr="00EB0050" w:rsidRDefault="002B7EC6" w:rsidP="002B7EC6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</w:rPr>
                            </w:pPr>
                            <w:r w:rsidRPr="002B7EC6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2B7EC6">
                              <w:rPr>
                                <w:sz w:val="20"/>
                              </w:rPr>
                              <w:fldChar w:fldCharType="begin"/>
                            </w:r>
                            <w:r w:rsidRPr="002B7EC6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2B7EC6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2</w:t>
                            </w:r>
                            <w:r w:rsidRPr="002B7EC6">
                              <w:rPr>
                                <w:sz w:val="20"/>
                              </w:rPr>
                              <w:fldChar w:fldCharType="end"/>
                            </w:r>
                            <w:r w:rsidRPr="002B7EC6">
                              <w:rPr>
                                <w:sz w:val="20"/>
                              </w:rPr>
                              <w:t xml:space="preserve"> Equilibrio traslazione 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7" o:spid="_x0000_s1028" type="#_x0000_t202" style="position:absolute;left:0;text-align:left;margin-left:255.35pt;margin-top:33.95pt;width:168.4pt;height:19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FjPQIAAH8EAAAOAAAAZHJzL2Uyb0RvYy54bWysVE2P0zAQvSPxHyzfaZoCSxU1XZWuipCq&#10;3ZW6aM+u4zSWHI+xp03Kr2fsNF1YOCEuzng+Pe/NZHHbt4adlA8abMnzyZQzZSVU2h5K/u1p827O&#10;WUBhK2HAqpKfVeC3y7dvFp0r1AwaMJXyjJLYUHSu5A2iK7IsyEa1IkzAKUvGGnwrkK7+kFVedJS9&#10;NdlsOr3JOvCV8yBVCKS9G4x8mfLXtZL4UNdBITMlp7dhOn069/HMlgtRHLxwjZaXZ4h/eEUrtKWi&#10;11R3AgU7ev1HqlZLDwFqnEhoM6hrLVXqgbrJp6+62TXCqdQLgRPcFabw/9LK+9OjZ7oi7j5xZkVL&#10;HK1FUMYIVmmGKiAwMhFOnQsFue8cBWD/GXqKGfWBlLH9vvZt/FJjjOyE+PmKsuqRSVLO8vfzmzmZ&#10;JNlmHz7meaIhe4l2PuAXBS2LQsk9sZjAFadtQHoJuY4usVgAo6uNNiZeomFtPDsJYrxrNKr4Ror4&#10;zcvY6GshRg3mQaPSyFyqxIaHxqKE/b5PQM3GpvdQnQkLD8NUBSc3mqpvRcBH4WmMqEdaDXygozbQ&#10;lRwuEmcN+B9/00d/YpesnHU0liUP34/CK87MV0u8xxkeBT8K+1Gwx3YN1HdOS+dkEinAoxnF2kP7&#10;TBuzilXIJKykWiXHUVzjsBy0cVKtVsmJJtUJ3NqdkzH1iPJT/yy8u3CExO49jAMrildUDb4D5qsj&#10;Qq0TjxHXAUWiKF5oyhNZl42Ma/TrPXm9/DeWPwEAAP//AwBQSwMEFAAGAAgAAAAhAPqkxHTfAAAA&#10;CgEAAA8AAABkcnMvZG93bnJldi54bWxMj7FOwzAQQHck/sE6JBZE7VYkKWmcClrYYGipOruxm0TE&#10;58h2mvTvOSYYT/f07l2xnmzHLsaH1qGE+UwAM1g53WIt4fD1/rgEFqJCrTqHRsLVBFiXtzeFyrUb&#10;cWcu+1gzkmDIlYQmxj7nPFSNsSrMXG+QdmfnrYo0+pprr0aS244vhEi5VS3ShUb1ZtOY6ns/WAnp&#10;1g/jDjcP28Pbh/rs68Xx9XqU8v5uelkBi2aKfzD85lM6lNR0cgPqwDoJyVxkhJIsewZGwPIpS4Cd&#10;iBRpArws+P8Xyh8AAAD//wMAUEsBAi0AFAAGAAgAAAAhALaDOJL+AAAA4QEAABMAAAAAAAAAAAAA&#10;AAAAAAAAAFtDb250ZW50X1R5cGVzXS54bWxQSwECLQAUAAYACAAAACEAOP0h/9YAAACUAQAACwAA&#10;AAAAAAAAAAAAAAAvAQAAX3JlbHMvLnJlbHNQSwECLQAUAAYACAAAACEA9jsRYz0CAAB/BAAADgAA&#10;AAAAAAAAAAAAAAAuAgAAZHJzL2Uyb0RvYy54bWxQSwECLQAUAAYACAAAACEA+qTEdN8AAAAKAQAA&#10;DwAAAAAAAAAAAAAAAACXBAAAZHJzL2Rvd25yZXYueG1sUEsFBgAAAAAEAAQA8wAAAKMFAAAAAA==&#10;" stroked="f">
                <v:textbox inset="0,0,0,0">
                  <w:txbxContent>
                    <w:p w:rsidR="002B7EC6" w:rsidRPr="00EB0050" w:rsidRDefault="002B7EC6" w:rsidP="002B7EC6">
                      <w:pPr>
                        <w:pStyle w:val="Didascalia"/>
                        <w:jc w:val="center"/>
                        <w:rPr>
                          <w:noProof/>
                          <w:kern w:val="24"/>
                        </w:rPr>
                      </w:pPr>
                      <w:r w:rsidRPr="002B7EC6">
                        <w:rPr>
                          <w:sz w:val="20"/>
                        </w:rPr>
                        <w:t xml:space="preserve">Figura </w:t>
                      </w:r>
                      <w:r w:rsidRPr="002B7EC6">
                        <w:rPr>
                          <w:sz w:val="20"/>
                        </w:rPr>
                        <w:fldChar w:fldCharType="begin"/>
                      </w:r>
                      <w:r w:rsidRPr="002B7EC6">
                        <w:rPr>
                          <w:sz w:val="20"/>
                        </w:rPr>
                        <w:instrText xml:space="preserve"> SEQ Figura \* ARABIC </w:instrText>
                      </w:r>
                      <w:r w:rsidRPr="002B7EC6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2</w:t>
                      </w:r>
                      <w:r w:rsidRPr="002B7EC6">
                        <w:rPr>
                          <w:sz w:val="20"/>
                        </w:rPr>
                        <w:fldChar w:fldCharType="end"/>
                      </w:r>
                      <w:r w:rsidRPr="002B7EC6">
                        <w:rPr>
                          <w:sz w:val="20"/>
                        </w:rPr>
                        <w:t xml:space="preserve"> Equilibrio traslazione 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4469">
        <w:rPr>
          <w:kern w:val="24"/>
          <w:lang w:val="it-IT"/>
        </w:rPr>
        <w:t>Per avere l’equilibrio alla trasla</w:t>
      </w:r>
      <w:r w:rsidR="00506D17">
        <w:rPr>
          <w:kern w:val="24"/>
          <w:lang w:val="it-IT"/>
        </w:rPr>
        <w:t>zione orizzontale in direzione Z</w:t>
      </w:r>
      <w:r w:rsidR="00334469">
        <w:rPr>
          <w:kern w:val="24"/>
          <w:lang w:val="it-IT"/>
        </w:rPr>
        <w:t xml:space="preserve">, dovremo applicare una tensione uguale e contraria alla </w:t>
      </w:r>
      <w:r w:rsidR="00334469">
        <w:rPr>
          <w:rFonts w:cs="Times New Roman"/>
          <w:kern w:val="24"/>
          <w:lang w:val="it-IT"/>
        </w:rPr>
        <w:t>σ</w:t>
      </w:r>
      <w:r w:rsidR="00334469">
        <w:rPr>
          <w:kern w:val="24"/>
          <w:vertAlign w:val="subscript"/>
          <w:lang w:val="it-IT"/>
        </w:rPr>
        <w:t>z</w:t>
      </w:r>
      <w:r w:rsidR="00334469">
        <w:rPr>
          <w:kern w:val="24"/>
          <w:lang w:val="it-IT"/>
        </w:rPr>
        <w:t xml:space="preserve"> precedentemente analizzata, sulla faccia opposta.</w:t>
      </w:r>
      <w:r w:rsidR="00E12CF7">
        <w:rPr>
          <w:kern w:val="24"/>
          <w:lang w:val="it-IT"/>
        </w:rPr>
        <w:t xml:space="preserve">                                                                 </w:t>
      </w:r>
    </w:p>
    <w:p w:rsidR="00F72F0B" w:rsidRDefault="002B7EC6" w:rsidP="002B7EC6">
      <w:pPr>
        <w:tabs>
          <w:tab w:val="left" w:pos="1032"/>
        </w:tabs>
        <w:jc w:val="both"/>
        <w:rPr>
          <w:kern w:val="24"/>
          <w:lang w:val="it-IT"/>
        </w:rPr>
      </w:pPr>
      <w:r>
        <w:rPr>
          <w:kern w:val="24"/>
          <w:lang w:val="it-IT"/>
        </w:rPr>
        <w:tab/>
      </w:r>
    </w:p>
    <w:p w:rsidR="004253ED" w:rsidRDefault="002B7EC6" w:rsidP="00506D17">
      <w:pPr>
        <w:jc w:val="both"/>
        <w:rPr>
          <w:kern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422837" wp14:editId="710DAB5B">
                <wp:simplePos x="0" y="0"/>
                <wp:positionH relativeFrom="column">
                  <wp:posOffset>3248660</wp:posOffset>
                </wp:positionH>
                <wp:positionV relativeFrom="paragraph">
                  <wp:posOffset>1358265</wp:posOffset>
                </wp:positionV>
                <wp:extent cx="20288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EC6" w:rsidRPr="002B7EC6" w:rsidRDefault="002B7EC6" w:rsidP="002B7EC6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  <w:sz w:val="20"/>
                              </w:rPr>
                            </w:pPr>
                            <w:r w:rsidRPr="002B7EC6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2B7EC6">
                              <w:rPr>
                                <w:sz w:val="20"/>
                              </w:rPr>
                              <w:fldChar w:fldCharType="begin"/>
                            </w:r>
                            <w:r w:rsidRPr="002B7EC6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2B7EC6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3</w:t>
                            </w:r>
                            <w:r w:rsidRPr="002B7EC6">
                              <w:rPr>
                                <w:sz w:val="20"/>
                              </w:rPr>
                              <w:fldChar w:fldCharType="end"/>
                            </w:r>
                            <w:r w:rsidRPr="002B7EC6">
                              <w:rPr>
                                <w:sz w:val="20"/>
                              </w:rPr>
                              <w:t>Equilibrio traslazione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8" o:spid="_x0000_s1029" type="#_x0000_t202" style="position:absolute;left:0;text-align:left;margin-left:255.8pt;margin-top:106.95pt;width:159.7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OqOgIAAHwEAAAOAAAAZHJzL2Uyb0RvYy54bWysVMFu2zAMvQ/YPwi6L05StAiMOEWWIsOA&#10;oC2QDj0rshwLkEVNYmJnXz9KttOt22nYRaFIivR7j8zyvmsMOysfNNiCzyZTzpSVUGp7LPi3l+2n&#10;BWcBhS2FAasKflGB368+fli2LldzqMGUyjMqYkPeuoLXiC7PsiBr1YgwAacsBSvwjUC6+mNWetFS&#10;9cZk8+n0LmvBl86DVCGQ96EP8lWqX1VK4lNVBYXMFJy+DdPp03mIZ7Zaivzohau1HD5D/MNXNEJb&#10;anot9SBQsJPXf5RqtPQQoMKJhCaDqtJSJQyEZjZ9h2ZfC6cSFiInuCtN4f+VlY/nZ890SdqRUlY0&#10;pNFGBGWMYKVmqAICoxDx1LqQU/re0QPsPkNHb0Z/IGeE31W+ib8EjFGcGL9cWVYdMknO+XS+WMxv&#10;OZMUu7u5jTWyt6fOB/yioGHRKLgnCROz4rwL2KeOKbFTAKPLrTYmXmJgYzw7C5K7rTWqofhvWcbG&#10;XAvxVV+w96g0L0OXiLZHFS3sDl1i6WZEfIDyQkR46EcqOLnV1H0nAj4LTzNE2Gkv8ImOykBbcBgs&#10;zmrwP/7mj/kkLUU5a2kmCx6+n4RXnJmvlkSPAzwafjQOo2FPzQYI94w2zslk0gOPZjQrD80rrcs6&#10;dqGQsJJ6FRxHc4P9ZtC6SbVepyQaUydwZ/dOxtIjyy/dq/Bu0AhJ2kcYp1Xk76Tqc5NYbn1C4j3p&#10;GHntWST944VGPE3CsI5xh369p6y3P43VTwAAAP//AwBQSwMEFAAGAAgAAAAhAESPjJXhAAAACwEA&#10;AA8AAABkcnMvZG93bnJldi54bWxMj7FOwzAQhnck3sE6JBZEHTchKiFOVVUwwFIRurC58TUOxOco&#10;dtrw9rgTjHf36b/vL9ez7dkJR985kiAWCTCkxumOWgn7j5f7FTAfFGnVO0IJP+hhXV1flarQ7kzv&#10;eKpDy2II+UJJMCEMBee+MWiVX7gBKd6ObrQqxHFsuR7VOYbbni+TJOdWdRQ/GDXg1mDzXU9Wwi77&#10;3Jm76fj8tsnS8XU/bfOvtpby9mbePAELOIc/GC76UR2q6HRwE2nPegkPQuQRlbAU6SOwSKxSIYAd&#10;LpssAV6V/H+H6hcAAP//AwBQSwECLQAUAAYACAAAACEAtoM4kv4AAADhAQAAEwAAAAAAAAAAAAAA&#10;AAAAAAAAW0NvbnRlbnRfVHlwZXNdLnhtbFBLAQItABQABgAIAAAAIQA4/SH/1gAAAJQBAAALAAAA&#10;AAAAAAAAAAAAAC8BAABfcmVscy8ucmVsc1BLAQItABQABgAIAAAAIQCcGlOqOgIAAHwEAAAOAAAA&#10;AAAAAAAAAAAAAC4CAABkcnMvZTJvRG9jLnhtbFBLAQItABQABgAIAAAAIQBEj4yV4QAAAAsBAAAP&#10;AAAAAAAAAAAAAAAAAJQEAABkcnMvZG93bnJldi54bWxQSwUGAAAAAAQABADzAAAAogUAAAAA&#10;" stroked="f">
                <v:textbox style="mso-fit-shape-to-text:t" inset="0,0,0,0">
                  <w:txbxContent>
                    <w:p w:rsidR="002B7EC6" w:rsidRPr="002B7EC6" w:rsidRDefault="002B7EC6" w:rsidP="002B7EC6">
                      <w:pPr>
                        <w:pStyle w:val="Didascalia"/>
                        <w:jc w:val="center"/>
                        <w:rPr>
                          <w:noProof/>
                          <w:kern w:val="24"/>
                          <w:sz w:val="20"/>
                        </w:rPr>
                      </w:pPr>
                      <w:r w:rsidRPr="002B7EC6">
                        <w:rPr>
                          <w:sz w:val="20"/>
                        </w:rPr>
                        <w:t xml:space="preserve">Figura </w:t>
                      </w:r>
                      <w:r w:rsidRPr="002B7EC6">
                        <w:rPr>
                          <w:sz w:val="20"/>
                        </w:rPr>
                        <w:fldChar w:fldCharType="begin"/>
                      </w:r>
                      <w:r w:rsidRPr="002B7EC6">
                        <w:rPr>
                          <w:sz w:val="20"/>
                        </w:rPr>
                        <w:instrText xml:space="preserve"> SEQ Figura \* ARABIC </w:instrText>
                      </w:r>
                      <w:r w:rsidRPr="002B7EC6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3</w:t>
                      </w:r>
                      <w:r w:rsidRPr="002B7EC6">
                        <w:rPr>
                          <w:sz w:val="20"/>
                        </w:rPr>
                        <w:fldChar w:fldCharType="end"/>
                      </w:r>
                      <w:r w:rsidRPr="002B7EC6">
                        <w:rPr>
                          <w:sz w:val="20"/>
                        </w:rPr>
                        <w:t>Equilibrio traslazione 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253ED">
        <w:rPr>
          <w:noProof/>
          <w:kern w:val="24"/>
          <w:lang w:val="it-IT" w:eastAsia="it-IT" w:bidi="ar-SA"/>
        </w:rPr>
        <w:drawing>
          <wp:anchor distT="0" distB="0" distL="114300" distR="114300" simplePos="0" relativeHeight="251650048" behindDoc="1" locked="0" layoutInCell="1" allowOverlap="1" wp14:anchorId="2249B5CF" wp14:editId="00D0818C">
            <wp:simplePos x="0" y="0"/>
            <wp:positionH relativeFrom="margin">
              <wp:posOffset>3248660</wp:posOffset>
            </wp:positionH>
            <wp:positionV relativeFrom="margin">
              <wp:posOffset>6494780</wp:posOffset>
            </wp:positionV>
            <wp:extent cx="2028825" cy="1241425"/>
            <wp:effectExtent l="0" t="0" r="9525" b="0"/>
            <wp:wrapTight wrapText="bothSides">
              <wp:wrapPolygon edited="0">
                <wp:start x="0" y="0"/>
                <wp:lineTo x="0" y="21213"/>
                <wp:lineTo x="21499" y="21213"/>
                <wp:lineTo x="21499" y="0"/>
                <wp:lineTo x="0" y="0"/>
              </wp:wrapPolygon>
            </wp:wrapTight>
            <wp:docPr id="3" name="Picture 3" descr="\\pcsrv02.piacenza.polimi.it\studenti\10385492\private\Desktop\WP_20170509_11_06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srv02.piacenza.polimi.it\studenti\10385492\private\Desktop\WP_20170509_11_06_2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3450" r="23088" b="30379"/>
                    <a:stretch/>
                  </pic:blipFill>
                  <pic:spPr bwMode="auto">
                    <a:xfrm>
                      <a:off x="0" y="0"/>
                      <a:ext cx="20288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FBF">
        <w:rPr>
          <w:kern w:val="24"/>
          <w:lang w:val="it-IT"/>
        </w:rPr>
        <w:t xml:space="preserve">Allo stesso modo considerando la faccia dxdy normale a Z e considerando la tensione </w:t>
      </w:r>
      <w:r w:rsidR="00FE6FBF">
        <w:rPr>
          <w:rFonts w:cs="Times New Roman"/>
          <w:kern w:val="24"/>
          <w:lang w:val="it-IT"/>
        </w:rPr>
        <w:t>τ</w:t>
      </w:r>
      <w:r w:rsidR="00FE6FBF">
        <w:rPr>
          <w:kern w:val="24"/>
          <w:vertAlign w:val="subscript"/>
          <w:lang w:val="it-IT"/>
        </w:rPr>
        <w:t>zy.</w:t>
      </w:r>
    </w:p>
    <w:p w:rsidR="00506D17" w:rsidRDefault="00506D17" w:rsidP="00506D17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Per avere l’equilibrio alla traslazione verticale in direzione Y, dovremo applicare una tensione uguale e contraria alla </w:t>
      </w:r>
      <w:r>
        <w:rPr>
          <w:rFonts w:cs="Times New Roman"/>
          <w:kern w:val="24"/>
          <w:lang w:val="it-IT"/>
        </w:rPr>
        <w:t>τ</w:t>
      </w:r>
      <w:r>
        <w:rPr>
          <w:kern w:val="24"/>
          <w:vertAlign w:val="subscript"/>
          <w:lang w:val="it-IT"/>
        </w:rPr>
        <w:t>zy</w:t>
      </w:r>
      <w:r>
        <w:rPr>
          <w:kern w:val="24"/>
          <w:lang w:val="it-IT"/>
        </w:rPr>
        <w:t xml:space="preserve"> precedentemente analizzata, sulla faccia opposta.</w:t>
      </w:r>
    </w:p>
    <w:p w:rsidR="00506D17" w:rsidRDefault="00506D17" w:rsidP="00506D17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A questo punto, per avere equilibrio alla rotazione del cubetto attorno al proprio asse in direzione X, </w:t>
      </w:r>
      <w:r w:rsidR="002B7EC6">
        <w:rPr>
          <w:kern w:val="24"/>
          <w:lang w:val="it-IT"/>
        </w:rPr>
        <w:lastRenderedPageBreak/>
        <w:t xml:space="preserve">occorre </w:t>
      </w:r>
      <w:r>
        <w:rPr>
          <w:kern w:val="24"/>
          <w:lang w:val="it-IT"/>
        </w:rPr>
        <w:t xml:space="preserve">applicare una coppia di </w:t>
      </w:r>
      <w:r>
        <w:rPr>
          <w:rFonts w:cs="Times New Roman"/>
          <w:kern w:val="24"/>
          <w:lang w:val="it-IT"/>
        </w:rPr>
        <w:t>τ</w:t>
      </w:r>
      <w:r>
        <w:rPr>
          <w:kern w:val="24"/>
          <w:vertAlign w:val="subscript"/>
          <w:lang w:val="it-IT"/>
        </w:rPr>
        <w:t>zy</w:t>
      </w:r>
      <w:r>
        <w:rPr>
          <w:kern w:val="24"/>
          <w:lang w:val="it-IT"/>
        </w:rPr>
        <w:t xml:space="preserve"> uguali ed opposte, sulle altre due facce; per cui otteniamo: </w:t>
      </w:r>
      <m:oMath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τ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zy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τ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yz</m:t>
            </m:r>
          </m:sub>
        </m:sSub>
      </m:oMath>
      <w:r>
        <w:rPr>
          <w:kern w:val="24"/>
          <w:lang w:val="it-IT"/>
        </w:rPr>
        <w:t>.</w:t>
      </w:r>
    </w:p>
    <w:p w:rsidR="004253ED" w:rsidRDefault="004253ED" w:rsidP="00506D17">
      <w:pPr>
        <w:jc w:val="both"/>
        <w:rPr>
          <w:kern w:val="24"/>
          <w:lang w:val="it-IT"/>
        </w:rPr>
      </w:pPr>
    </w:p>
    <w:p w:rsidR="00D9201D" w:rsidRDefault="00506D17" w:rsidP="00506D17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Estendendo il ragionamento appena visto agli altri due piani</w:t>
      </w:r>
      <w:r w:rsidR="00FE6FBF">
        <w:rPr>
          <w:kern w:val="24"/>
          <w:lang w:val="it-IT"/>
        </w:rPr>
        <w:t xml:space="preserve"> (</w:t>
      </w:r>
      <w:r w:rsidR="009A012C">
        <w:rPr>
          <w:kern w:val="24"/>
          <w:lang w:val="it-IT"/>
        </w:rPr>
        <w:t>X-Y e Z-X )</w:t>
      </w:r>
      <w:r>
        <w:rPr>
          <w:kern w:val="24"/>
          <w:lang w:val="it-IT"/>
        </w:rPr>
        <w:t xml:space="preserve">, si vede che le 18 possibili tensioni diventano 6 indipendenti : </w:t>
      </w:r>
      <w:r>
        <w:rPr>
          <w:rFonts w:cs="Times New Roman"/>
          <w:kern w:val="24"/>
          <w:lang w:val="it-IT"/>
        </w:rPr>
        <w:t>σ</w:t>
      </w:r>
      <w:r>
        <w:rPr>
          <w:kern w:val="24"/>
          <w:vertAlign w:val="subscript"/>
          <w:lang w:val="it-IT"/>
        </w:rPr>
        <w:t>x</w:t>
      </w:r>
      <w:r>
        <w:rPr>
          <w:kern w:val="24"/>
          <w:lang w:val="it-IT"/>
        </w:rPr>
        <w:t xml:space="preserve">, </w:t>
      </w:r>
      <w:r>
        <w:rPr>
          <w:rFonts w:cs="Times New Roman"/>
          <w:kern w:val="24"/>
          <w:lang w:val="it-IT"/>
        </w:rPr>
        <w:t>σ</w:t>
      </w:r>
      <w:r>
        <w:rPr>
          <w:kern w:val="24"/>
          <w:vertAlign w:val="subscript"/>
          <w:lang w:val="it-IT"/>
        </w:rPr>
        <w:t>y</w:t>
      </w:r>
      <w:r>
        <w:rPr>
          <w:kern w:val="24"/>
          <w:lang w:val="it-IT"/>
        </w:rPr>
        <w:t xml:space="preserve">, </w:t>
      </w:r>
      <w:r>
        <w:rPr>
          <w:rFonts w:cs="Times New Roman"/>
          <w:kern w:val="24"/>
          <w:lang w:val="it-IT"/>
        </w:rPr>
        <w:t>σ</w:t>
      </w:r>
      <w:r>
        <w:rPr>
          <w:kern w:val="24"/>
          <w:vertAlign w:val="subscript"/>
          <w:lang w:val="it-IT"/>
        </w:rPr>
        <w:t>z</w:t>
      </w:r>
      <w:r>
        <w:rPr>
          <w:kern w:val="24"/>
          <w:lang w:val="it-IT"/>
        </w:rPr>
        <w:t xml:space="preserve">, </w:t>
      </w:r>
      <w:r>
        <w:rPr>
          <w:rFonts w:cs="Times New Roman"/>
          <w:kern w:val="24"/>
          <w:lang w:val="it-IT"/>
        </w:rPr>
        <w:t>τ</w:t>
      </w:r>
      <w:r>
        <w:rPr>
          <w:kern w:val="24"/>
          <w:vertAlign w:val="subscript"/>
          <w:lang w:val="it-IT"/>
        </w:rPr>
        <w:t>xy</w:t>
      </w:r>
      <w:r>
        <w:rPr>
          <w:kern w:val="24"/>
          <w:lang w:val="it-IT"/>
        </w:rPr>
        <w:t xml:space="preserve">, </w:t>
      </w:r>
      <w:r>
        <w:rPr>
          <w:rFonts w:cs="Times New Roman"/>
          <w:kern w:val="24"/>
          <w:lang w:val="it-IT"/>
        </w:rPr>
        <w:t>τ</w:t>
      </w:r>
      <w:r>
        <w:rPr>
          <w:kern w:val="24"/>
          <w:vertAlign w:val="subscript"/>
          <w:lang w:val="it-IT"/>
        </w:rPr>
        <w:t>yz</w:t>
      </w:r>
      <w:r>
        <w:rPr>
          <w:kern w:val="24"/>
          <w:lang w:val="it-IT"/>
        </w:rPr>
        <w:t xml:space="preserve">, </w:t>
      </w:r>
      <w:r>
        <w:rPr>
          <w:rFonts w:cs="Times New Roman"/>
          <w:kern w:val="24"/>
          <w:lang w:val="it-IT"/>
        </w:rPr>
        <w:t>τ</w:t>
      </w:r>
      <w:r>
        <w:rPr>
          <w:kern w:val="24"/>
          <w:vertAlign w:val="subscript"/>
          <w:lang w:val="it-IT"/>
        </w:rPr>
        <w:t>zx</w:t>
      </w:r>
      <w:r>
        <w:rPr>
          <w:kern w:val="24"/>
          <w:lang w:val="it-IT"/>
        </w:rPr>
        <w:t>.</w:t>
      </w:r>
    </w:p>
    <w:p w:rsidR="00704FF6" w:rsidRDefault="00704FF6" w:rsidP="00506D17">
      <w:pPr>
        <w:jc w:val="both"/>
        <w:rPr>
          <w:kern w:val="24"/>
          <w:lang w:val="it-IT"/>
        </w:rPr>
      </w:pPr>
    </w:p>
    <w:p w:rsidR="00D9201D" w:rsidRDefault="00D9201D" w:rsidP="00506D17">
      <w:pPr>
        <w:jc w:val="both"/>
        <w:rPr>
          <w:kern w:val="24"/>
          <w:lang w:val="it-IT"/>
        </w:rPr>
      </w:pPr>
    </w:p>
    <w:p w:rsidR="004253ED" w:rsidRDefault="004253ED" w:rsidP="00506D17">
      <w:pPr>
        <w:jc w:val="both"/>
        <w:rPr>
          <w:b/>
          <w:kern w:val="24"/>
          <w:sz w:val="28"/>
          <w:szCs w:val="28"/>
          <w:u w:val="single"/>
          <w:lang w:val="it-IT"/>
        </w:rPr>
      </w:pPr>
    </w:p>
    <w:p w:rsidR="00D9201D" w:rsidRPr="00377AC3" w:rsidRDefault="00D9201D" w:rsidP="00506D17">
      <w:pPr>
        <w:jc w:val="both"/>
        <w:rPr>
          <w:b/>
          <w:i/>
          <w:kern w:val="24"/>
          <w:sz w:val="28"/>
          <w:szCs w:val="28"/>
          <w:u w:val="single"/>
          <w:lang w:val="it-IT"/>
        </w:rPr>
      </w:pPr>
      <w:r w:rsidRPr="00377AC3">
        <w:rPr>
          <w:b/>
          <w:i/>
          <w:kern w:val="24"/>
          <w:sz w:val="28"/>
          <w:szCs w:val="28"/>
          <w:u w:val="single"/>
          <w:lang w:val="it-IT"/>
        </w:rPr>
        <w:t>TENSIONE EQUIVALENTE</w:t>
      </w:r>
    </w:p>
    <w:p w:rsidR="00D9201D" w:rsidRDefault="00D9201D" w:rsidP="00506D17">
      <w:pPr>
        <w:jc w:val="both"/>
        <w:rPr>
          <w:kern w:val="24"/>
          <w:szCs w:val="28"/>
          <w:lang w:val="it-IT"/>
        </w:rPr>
      </w:pPr>
    </w:p>
    <w:p w:rsidR="00FE6FBF" w:rsidRDefault="00FE6FBF" w:rsidP="00506D17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Per valutare se uno stato tensionale definito da 6 caratteristiche indipendenti è più o meno critico rispetto ad altro stato tensionale definito sempre da 6 caratteristiche indipendenti, abbiamo bisogno di ricondurci ad un unico valore scalare.</w:t>
      </w:r>
    </w:p>
    <w:p w:rsidR="00FE6FBF" w:rsidRDefault="00FE6FBF" w:rsidP="00506D17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Il modo più semplice per ridurre la caratterizzazione dello stato tensionale in termini di  6 componenti ad un unico valere scalare, che in qualche modo possa essere utilizzato per descrivere la criticità dello stato tensionale stesso, è quello di definire una tensione equivalente.</w:t>
      </w:r>
    </w:p>
    <w:p w:rsidR="00FE6FBF" w:rsidRDefault="00FE6FBF" w:rsidP="00506D17">
      <w:pPr>
        <w:jc w:val="both"/>
        <w:rPr>
          <w:kern w:val="24"/>
          <w:szCs w:val="28"/>
          <w:lang w:val="it-IT"/>
        </w:rPr>
      </w:pPr>
    </w:p>
    <w:p w:rsidR="00D9201D" w:rsidRPr="00D9201D" w:rsidRDefault="00AA07A6" w:rsidP="00506D17">
      <w:pPr>
        <w:jc w:val="both"/>
        <w:rPr>
          <w:kern w:val="24"/>
          <w:szCs w:val="28"/>
          <w:lang w:val="it-IT"/>
        </w:rPr>
      </w:pPr>
      <w:r>
        <w:rPr>
          <w:b/>
          <w:kern w:val="24"/>
          <w:szCs w:val="28"/>
          <w:lang w:val="it-IT"/>
        </w:rPr>
        <w:t>Tensione equivalente secondo Von Mises</w:t>
      </w:r>
    </w:p>
    <w:p w:rsidR="00D9201D" w:rsidRDefault="00D9201D" w:rsidP="00506D17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Ci si riconduce ad uno stato uniassiale di tensione equivalente:</w:t>
      </w:r>
    </w:p>
    <w:p w:rsidR="007E4679" w:rsidRDefault="00E12CF7" w:rsidP="00506D17">
      <w:pPr>
        <w:jc w:val="both"/>
        <w:rPr>
          <w:kern w:val="24"/>
          <w:szCs w:val="28"/>
          <w:lang w:val="it-IT"/>
        </w:rPr>
      </w:pPr>
      <w:r w:rsidRPr="007E4679">
        <w:rPr>
          <w:noProof/>
          <w:kern w:val="24"/>
          <w:szCs w:val="28"/>
          <w:lang w:val="it-IT" w:eastAsia="it-IT" w:bidi="ar-SA"/>
        </w:rPr>
        <w:drawing>
          <wp:anchor distT="0" distB="0" distL="114300" distR="114300" simplePos="0" relativeHeight="251644928" behindDoc="0" locked="0" layoutInCell="1" allowOverlap="1" wp14:anchorId="4730F715" wp14:editId="3C83B1C7">
            <wp:simplePos x="0" y="0"/>
            <wp:positionH relativeFrom="margin">
              <wp:align>right</wp:align>
            </wp:positionH>
            <wp:positionV relativeFrom="margin">
              <wp:posOffset>3662112</wp:posOffset>
            </wp:positionV>
            <wp:extent cx="2219325" cy="1285875"/>
            <wp:effectExtent l="0" t="0" r="9525" b="9525"/>
            <wp:wrapSquare wrapText="bothSides"/>
            <wp:docPr id="4" name="Picture 4" descr="\\pcsrv02.piacenza.polimi.it\studenti\10385492\private\Desktop\WP_20170509_11_35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srv02.piacenza.polimi.it\studenti\10385492\private\Desktop\WP_20170509_11_35_0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5367" r="29790" b="18148"/>
                    <a:stretch/>
                  </pic:blipFill>
                  <pic:spPr bwMode="auto">
                    <a:xfrm>
                      <a:off x="0" y="0"/>
                      <a:ext cx="2219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679" w:rsidRDefault="007E4679" w:rsidP="00506D17">
      <w:pPr>
        <w:jc w:val="both"/>
        <w:rPr>
          <w:kern w:val="24"/>
          <w:szCs w:val="28"/>
          <w:lang w:val="it-IT"/>
        </w:rPr>
      </w:pPr>
    </w:p>
    <w:p w:rsidR="007E4679" w:rsidRDefault="007E4679" w:rsidP="00506D17">
      <w:pPr>
        <w:jc w:val="both"/>
        <w:rPr>
          <w:kern w:val="24"/>
          <w:szCs w:val="28"/>
          <w:lang w:val="it-IT"/>
        </w:rPr>
      </w:pPr>
    </w:p>
    <w:p w:rsidR="007E4679" w:rsidRDefault="009F2A1A" w:rsidP="00506D17">
      <w:pPr>
        <w:jc w:val="both"/>
        <w:rPr>
          <w:noProof/>
          <w:kern w:val="24"/>
          <w:szCs w:val="28"/>
          <w:lang w:val="it-IT" w:eastAsia="it-IT" w:bidi="ar-S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kern w:val="24"/>
                    <w:szCs w:val="28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= σ≠0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xy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yz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 xml:space="preserve">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xz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=0</m:t>
                </m:r>
              </m:e>
            </m:eqArr>
          </m:e>
        </m:d>
      </m:oMath>
      <w:r w:rsidR="00993BB0">
        <w:rPr>
          <w:noProof/>
          <w:kern w:val="24"/>
          <w:szCs w:val="28"/>
          <w:lang w:val="it-IT"/>
        </w:rPr>
        <w:t xml:space="preserve">            (4)</w:t>
      </w:r>
    </w:p>
    <w:p w:rsidR="00D9201D" w:rsidRPr="007E4679" w:rsidRDefault="00D9201D" w:rsidP="00506D17">
      <w:pPr>
        <w:jc w:val="both"/>
        <w:rPr>
          <w:kern w:val="24"/>
          <w:szCs w:val="28"/>
          <w:lang w:val="it-IT"/>
        </w:rPr>
      </w:pPr>
    </w:p>
    <w:p w:rsidR="00D9201D" w:rsidRDefault="00807A88" w:rsidP="00506D17">
      <w:pPr>
        <w:jc w:val="both"/>
        <w:rPr>
          <w:kern w:val="24"/>
          <w:szCs w:val="28"/>
          <w:lang w:val="it-IT"/>
        </w:rPr>
      </w:pPr>
      <w:r>
        <w:rPr>
          <w:noProof/>
          <w:lang w:val="it-IT" w:eastAsia="it-IT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3A11A8" wp14:editId="26C42C4E">
                <wp:simplePos x="0" y="0"/>
                <wp:positionH relativeFrom="column">
                  <wp:posOffset>3167380</wp:posOffset>
                </wp:positionH>
                <wp:positionV relativeFrom="paragraph">
                  <wp:posOffset>80645</wp:posOffset>
                </wp:positionV>
                <wp:extent cx="2219325" cy="231775"/>
                <wp:effectExtent l="0" t="0" r="9525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317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221B4" w:rsidRPr="00993BB0" w:rsidRDefault="00E12CF7" w:rsidP="00993BB0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="004221B4" w:rsidRPr="00993BB0">
                              <w:rPr>
                                <w:sz w:val="20"/>
                              </w:rPr>
                              <w:t xml:space="preserve">Figura </w:t>
                            </w:r>
                            <w:r w:rsidR="004221B4" w:rsidRPr="00993BB0">
                              <w:rPr>
                                <w:sz w:val="20"/>
                              </w:rPr>
                              <w:fldChar w:fldCharType="begin"/>
                            </w:r>
                            <w:r w:rsidR="004221B4" w:rsidRPr="00993BB0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="004221B4" w:rsidRPr="00993BB0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4</w:t>
                            </w:r>
                            <w:r w:rsidR="004221B4" w:rsidRPr="00993BB0">
                              <w:rPr>
                                <w:sz w:val="20"/>
                              </w:rPr>
                              <w:fldChar w:fldCharType="end"/>
                            </w:r>
                            <w:r w:rsidR="004221B4" w:rsidRPr="00993BB0">
                              <w:rPr>
                                <w:sz w:val="20"/>
                              </w:rPr>
                              <w:t>: tensione equivalente Von Mises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249.4pt;margin-top:6.35pt;width:174.75pt;height:18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wrMgIAAGkEAAAOAAAAZHJzL2Uyb0RvYy54bWysVE1v2zAMvQ/YfxB0X5y469oacYosRYYB&#10;QVsgGXpWZCkWIImapMTOfv0of6Rbt9Owi0yRFKX3Hun5fWs0OQkfFNiSziZTSoTlUCl7KOm33frD&#10;LSUhMlsxDVaU9CwCvV+8fzdvXCFyqEFXwhMsYkPRuJLWMboiywKvhWFhAk5YDErwhkXc+kNWedZg&#10;daOzfDr9lDXgK+eBixDQ+9AH6aKrL6Xg8UnKICLRJcW3xW713bpPa7aYs+LgmasVH57B/uEVhimL&#10;l15KPbDIyNGrP0oZxT0EkHHCwWQgpeKiw4BoZtM3aLY1c6LDguQEd6Ep/L+y/PH07ImqULs7Siwz&#10;qNFOtJF8hpagC/lpXCgwbeswMbbox9zRH9CZYLfSm/RFQATjyPT5wm6qxtGZ57O7q/yaEo6x/Gp2&#10;c3OdymSvp50P8YsAQ5JRUo/qdaSy0ybEPnVMSZcF0KpaK63TJgVW2pMTQ6WbWkUxFP8tS9uUayGd&#10;6gsmT5Yg9lCSFdt921HycYS5h+qM6D30/RMcXyu8b8NCfGYeGwYB4xDEJ1ykhqakMFiU1OB//M2f&#10;8lFHjFLSYAOWNHw/Mi8o0V8tKpy6dTT8aOxHwx7NChDpDMfL8c7EAz7q0ZQezAvOxjLdgiFmOd5V&#10;0jiaq9iPAc4WF8tll4Q96Vjc2K3jqfTI6659Yd4NqkTU8xHG1mTFG3H63J7l5TGCVJ1yideexYFu&#10;7OdO+2H20sD8uu+yXv8Qi58AAAD//wMAUEsDBBQABgAIAAAAIQAFyXNw3gAAAAkBAAAPAAAAZHJz&#10;L2Rvd25yZXYueG1sTI/BTsMwEETvSPyDtUhcEHUIVQkhTgUt3Mqhpep5G5skIl5HttOkf8/2BMfV&#10;G828LZaT7cTJ+NA6UvAwS0AYqpxuqVaw//q4z0CEiKSxc2QUnE2AZXl9VWCu3Uhbc9rFWnAJhRwV&#10;NDH2uZShaozFMHO9IWbfzluMfPpaao8jl9tOpkmykBZb4oUGe7NqTPWzG6yCxdoP45ZWd+v9+wY/&#10;+zo9vJ0PSt3eTK8vIKKZ4l8YLvqsDiU7Hd1AOohOwfw5Y/XIIH0CwYFsnj2COF5ICrIs5P8Pyl8A&#10;AAD//wMAUEsBAi0AFAAGAAgAAAAhALaDOJL+AAAA4QEAABMAAAAAAAAAAAAAAAAAAAAAAFtDb250&#10;ZW50X1R5cGVzXS54bWxQSwECLQAUAAYACAAAACEAOP0h/9YAAACUAQAACwAAAAAAAAAAAAAAAAAv&#10;AQAAX3JlbHMvLnJlbHNQSwECLQAUAAYACAAAACEA8V98KzICAABpBAAADgAAAAAAAAAAAAAAAAAu&#10;AgAAZHJzL2Uyb0RvYy54bWxQSwECLQAUAAYACAAAACEABclzcN4AAAAJAQAADwAAAAAAAAAAAAAA&#10;AACMBAAAZHJzL2Rvd25yZXYueG1sUEsFBgAAAAAEAAQA8wAAAJcFAAAAAA==&#10;" stroked="f">
                <v:textbox inset="0,0,0,0">
                  <w:txbxContent>
                    <w:p w:rsidR="004221B4" w:rsidRPr="00993BB0" w:rsidRDefault="00E12CF7" w:rsidP="00993BB0">
                      <w:pPr>
                        <w:pStyle w:val="Didascalia"/>
                        <w:jc w:val="center"/>
                        <w:rPr>
                          <w:noProof/>
                          <w:kern w:val="24"/>
                          <w:sz w:val="20"/>
                          <w:szCs w:val="28"/>
                        </w:rPr>
                      </w:pPr>
                      <w:r>
                        <w:rPr>
                          <w:sz w:val="20"/>
                        </w:rPr>
                        <w:t xml:space="preserve">  </w:t>
                      </w:r>
                      <w:r w:rsidR="004221B4" w:rsidRPr="00993BB0">
                        <w:rPr>
                          <w:sz w:val="20"/>
                        </w:rPr>
                        <w:t xml:space="preserve">Figura </w:t>
                      </w:r>
                      <w:r w:rsidR="004221B4" w:rsidRPr="00993BB0">
                        <w:rPr>
                          <w:sz w:val="20"/>
                        </w:rPr>
                        <w:fldChar w:fldCharType="begin"/>
                      </w:r>
                      <w:r w:rsidR="004221B4" w:rsidRPr="00993BB0">
                        <w:rPr>
                          <w:sz w:val="20"/>
                        </w:rPr>
                        <w:instrText xml:space="preserve"> SEQ Figura \* ARABIC </w:instrText>
                      </w:r>
                      <w:r w:rsidR="004221B4" w:rsidRPr="00993BB0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4</w:t>
                      </w:r>
                      <w:r w:rsidR="004221B4" w:rsidRPr="00993BB0">
                        <w:rPr>
                          <w:sz w:val="20"/>
                        </w:rPr>
                        <w:fldChar w:fldCharType="end"/>
                      </w:r>
                      <w:r w:rsidR="004221B4" w:rsidRPr="00993BB0">
                        <w:rPr>
                          <w:sz w:val="20"/>
                        </w:rPr>
                        <w:t>: tensione equivalente Von Mises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4679" w:rsidRDefault="007E4679" w:rsidP="00506D17">
      <w:pPr>
        <w:jc w:val="both"/>
        <w:rPr>
          <w:kern w:val="24"/>
          <w:szCs w:val="28"/>
          <w:lang w:val="it-IT"/>
        </w:rPr>
      </w:pPr>
    </w:p>
    <w:p w:rsidR="00993BB0" w:rsidRDefault="00993BB0" w:rsidP="00506D17">
      <w:pPr>
        <w:jc w:val="both"/>
        <w:rPr>
          <w:kern w:val="24"/>
          <w:szCs w:val="28"/>
          <w:lang w:val="it-IT"/>
        </w:rPr>
      </w:pPr>
    </w:p>
    <w:p w:rsidR="00D9201D" w:rsidRDefault="00A34C00" w:rsidP="00E36493">
      <w:pPr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 xml:space="preserve">Si utilizza questo schema per semplicità e poiché riconducibile allo stato tensionale della prova di trazione. Quindi considerando il diagramma </w:t>
      </w:r>
      <w:r>
        <w:rPr>
          <w:rFonts w:cs="Times New Roman"/>
          <w:kern w:val="24"/>
          <w:szCs w:val="28"/>
          <w:lang w:val="it-IT"/>
        </w:rPr>
        <w:t>σ – ε si ha: σ = σ</w:t>
      </w:r>
      <w:r>
        <w:rPr>
          <w:rFonts w:cs="Times New Roman"/>
          <w:kern w:val="24"/>
          <w:szCs w:val="28"/>
          <w:vertAlign w:val="subscript"/>
          <w:lang w:val="it-IT"/>
        </w:rPr>
        <w:t>z</w:t>
      </w:r>
      <w:r>
        <w:rPr>
          <w:rFonts w:cs="Times New Roman"/>
          <w:kern w:val="24"/>
          <w:szCs w:val="28"/>
          <w:lang w:val="it-IT"/>
        </w:rPr>
        <w:t xml:space="preserve"> </w:t>
      </w:r>
      <w:r w:rsidR="00E36493">
        <w:rPr>
          <w:rFonts w:cs="Times New Roman"/>
          <w:kern w:val="24"/>
          <w:szCs w:val="28"/>
          <w:lang w:val="it-IT"/>
        </w:rPr>
        <w:t>(unica tensione nel provino</w:t>
      </w:r>
      <w:r w:rsidR="008B18AF">
        <w:rPr>
          <w:rFonts w:cs="Times New Roman"/>
          <w:kern w:val="24"/>
          <w:szCs w:val="28"/>
          <w:lang w:val="it-IT"/>
        </w:rPr>
        <w:t xml:space="preserve">) </w:t>
      </w:r>
      <w:r>
        <w:rPr>
          <w:rFonts w:cs="Times New Roman"/>
          <w:kern w:val="24"/>
          <w:szCs w:val="28"/>
          <w:lang w:val="it-IT"/>
        </w:rPr>
        <w:t>ed ε = ε</w:t>
      </w:r>
      <w:r>
        <w:rPr>
          <w:rFonts w:cs="Times New Roman"/>
          <w:kern w:val="24"/>
          <w:szCs w:val="28"/>
          <w:vertAlign w:val="subscript"/>
          <w:lang w:val="it-IT"/>
        </w:rPr>
        <w:t>z</w:t>
      </w:r>
      <w:r w:rsidR="008B18AF">
        <w:rPr>
          <w:rFonts w:cs="Times New Roman"/>
          <w:kern w:val="24"/>
          <w:szCs w:val="28"/>
          <w:vertAlign w:val="subscript"/>
          <w:lang w:val="it-IT"/>
        </w:rPr>
        <w:t xml:space="preserve"> </w:t>
      </w:r>
      <w:r w:rsidR="00E36493">
        <w:rPr>
          <w:kern w:val="24"/>
          <w:szCs w:val="28"/>
          <w:lang w:val="it-IT"/>
        </w:rPr>
        <w:t>(</w:t>
      </w:r>
      <w:r w:rsidR="008B18AF">
        <w:rPr>
          <w:kern w:val="24"/>
          <w:szCs w:val="28"/>
          <w:lang w:val="it-IT"/>
        </w:rPr>
        <w:t>deformazione rileva</w:t>
      </w:r>
      <w:r w:rsidR="00E36493">
        <w:rPr>
          <w:kern w:val="24"/>
          <w:szCs w:val="28"/>
          <w:lang w:val="it-IT"/>
        </w:rPr>
        <w:t>nte nel provino, ma non l’unica</w:t>
      </w:r>
      <w:r w:rsidR="008B18AF">
        <w:rPr>
          <w:kern w:val="24"/>
          <w:szCs w:val="28"/>
          <w:lang w:val="it-IT"/>
        </w:rPr>
        <w:t>).</w:t>
      </w:r>
    </w:p>
    <w:p w:rsidR="008B18AF" w:rsidRDefault="008B18AF" w:rsidP="00E36493">
      <w:pPr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 xml:space="preserve">A seconda dei valori assunti da </w:t>
      </w:r>
      <w:r>
        <w:rPr>
          <w:rFonts w:cs="Times New Roman"/>
          <w:kern w:val="24"/>
          <w:szCs w:val="28"/>
          <w:lang w:val="it-IT"/>
        </w:rPr>
        <w:t>σ</w:t>
      </w:r>
      <w:r>
        <w:rPr>
          <w:kern w:val="24"/>
          <w:szCs w:val="28"/>
          <w:lang w:val="it-IT"/>
        </w:rPr>
        <w:t xml:space="preserve"> si identificano 3 zone distinte del grafico:</w:t>
      </w:r>
    </w:p>
    <w:p w:rsidR="00E12CF7" w:rsidRPr="002B7EC6" w:rsidRDefault="00FE6FBF" w:rsidP="002B7EC6">
      <w:pPr>
        <w:tabs>
          <w:tab w:val="left" w:pos="5735"/>
        </w:tabs>
        <w:jc w:val="both"/>
        <w:rPr>
          <w:i/>
          <w:sz w:val="20"/>
        </w:rPr>
      </w:pPr>
      <w:r w:rsidRPr="00FE6FBF">
        <w:rPr>
          <w:i/>
          <w:kern w:val="24"/>
          <w:szCs w:val="28"/>
          <w:lang w:val="it-IT"/>
        </w:rPr>
        <w:t xml:space="preserve">                                                                                      </w:t>
      </w:r>
      <w:r w:rsidR="00E12CF7">
        <w:rPr>
          <w:i/>
          <w:kern w:val="24"/>
          <w:szCs w:val="28"/>
          <w:lang w:val="it-IT"/>
        </w:rPr>
        <w:t xml:space="preserve">                    </w:t>
      </w:r>
      <w:r w:rsidR="00E12CF7">
        <w:rPr>
          <w:i/>
          <w:sz w:val="20"/>
        </w:rPr>
        <w:t xml:space="preserve">                                                                                                              </w:t>
      </w:r>
      <w:r w:rsidR="00807A8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8A4F05" wp14:editId="0706561A">
                <wp:simplePos x="0" y="0"/>
                <wp:positionH relativeFrom="column">
                  <wp:posOffset>3514090</wp:posOffset>
                </wp:positionH>
                <wp:positionV relativeFrom="paragraph">
                  <wp:posOffset>1623695</wp:posOffset>
                </wp:positionV>
                <wp:extent cx="22390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kern w:val="24"/>
                                <w:sz w:val="20"/>
                                <w:szCs w:val="28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5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Diagramma prova trazione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0" o:spid="_x0000_s1031" type="#_x0000_t202" style="position:absolute;left:0;text-align:left;margin-left:276.7pt;margin-top:127.85pt;width:176.3pt;height: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62uOAIAAHwEAAAOAAAAZHJzL2Uyb0RvYy54bWysVMFu2zAMvQ/YPwi6L05SrNiMOEWWIsOA&#10;oC2QDj0rshwLkEVNYmJnXz9KtpOu22nYRaZI6kl8j/TirmsMOykfNNiCzyZTzpSVUGp7KPj3582H&#10;T5wFFLYUBqwq+FkFfrd8/27RulzNoQZTKs8IxIa8dQWvEV2eZUHWqhFhAk5ZClbgG4G09Yes9KIl&#10;9MZk8+n0NmvBl86DVCGQ974P8mXCryol8bGqgkJmCk5vw7T6tO7jmi0XIj944Woth2eIf3hFI7Sl&#10;Sy9Q9wIFO3r9B1SjpYcAFU4kNBlUlZYq1UDVzKZvqtnVwqlUC5ET3IWm8P9g5cPpyTNdFnxO9FjR&#10;kEZrEZQxgpWaoQoIjELEU+tCTuk7Rwew+wId6T36Azlj+V3lm/ilwhjFCfJ8YVl1yCQ55/Obz1Qr&#10;Z5JitzcfI0Z2Pep8wK8KGhaNgnuSMDErTtuAfeqYEm8KYHS50cbETQysjWcnQXK3tUY1gP+WZWzM&#10;tRBP9YC9R6V+GW6J1fZVRQu7fZdYSq+Nnj2UZyLCQ99SwcmNptu3IuCT8NRDVCDNBT7SUhloCw6D&#10;xVkN/uff/DGfpKUoZy31ZMHDj6PwijPzzZLoBImj4UdjPxr22KyB6p7RxDmZTDrg0Yxm5aF5oXFZ&#10;xVsoJKykuwqOo7nGfjJo3KRarVIStakTuLU7JyP0yPJz9yK8GzRCkvYBxm4V+Rup+twkllsdkXhP&#10;Ol5ZJP3jhlo8dcIwjnGGXu9T1vWnsfwFAAD//wMAUEsDBBQABgAIAAAAIQBc/WGb4QAAAAsBAAAP&#10;AAAAZHJzL2Rvd25yZXYueG1sTI+xTsMwEIZ3JN7BOiQWRB3aJJQQp6oqGOhSEbqwufE1DsR2ZDtt&#10;eHsOFhjv7tN/31+uJtOzE/rQOSvgbpYAQ9s41dlWwP7t+XYJLERpleydRQFfGGBVXV6UslDubF/x&#10;VMeWUYgNhRSgYxwKzkOj0cgwcwNauh2dNzLS6FuuvDxTuOn5PElybmRn6YOWA240Np/1aATs0ved&#10;vhmPT9t1uvAv+3GTf7S1ENdX0/oRWMQp/sHwo0/qUJHTwY1WBdYLyLJFSqiAeZbdAyPiIcmp3eF3&#10;swRelfx/h+obAAD//wMAUEsBAi0AFAAGAAgAAAAhALaDOJL+AAAA4QEAABMAAAAAAAAAAAAAAAAA&#10;AAAAAFtDb250ZW50X1R5cGVzXS54bWxQSwECLQAUAAYACAAAACEAOP0h/9YAAACUAQAACwAAAAAA&#10;AAAAAAAAAAAvAQAAX3JlbHMvLnJlbHNQSwECLQAUAAYACAAAACEA+OetrjgCAAB8BAAADgAAAAAA&#10;AAAAAAAAAAAuAgAAZHJzL2Uyb0RvYy54bWxQSwECLQAUAAYACAAAACEAXP1hm+EAAAALAQAADwAA&#10;AAAAAAAAAAAAAACSBAAAZHJzL2Rvd25yZXYueG1sUEsFBgAAAAAEAAQA8wAAAKAFAAAAAA==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kern w:val="24"/>
                          <w:sz w:val="20"/>
                          <w:szCs w:val="28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5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Diagramma prova trazione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2CF7" w:rsidRPr="007E4679">
        <w:rPr>
          <w:noProof/>
          <w:lang w:val="it-IT" w:eastAsia="it-IT" w:bidi="ar-SA"/>
        </w:rPr>
        <w:drawing>
          <wp:anchor distT="0" distB="0" distL="114300" distR="114300" simplePos="0" relativeHeight="251646976" behindDoc="1" locked="0" layoutInCell="1" allowOverlap="1" wp14:anchorId="11D5B99C" wp14:editId="4F3E4E18">
            <wp:simplePos x="0" y="0"/>
            <wp:positionH relativeFrom="margin">
              <wp:posOffset>3514123</wp:posOffset>
            </wp:positionH>
            <wp:positionV relativeFrom="margin">
              <wp:posOffset>6243320</wp:posOffset>
            </wp:positionV>
            <wp:extent cx="2239010" cy="1419225"/>
            <wp:effectExtent l="0" t="0" r="8890" b="9525"/>
            <wp:wrapTight wrapText="bothSides">
              <wp:wrapPolygon edited="0">
                <wp:start x="0" y="0"/>
                <wp:lineTo x="0" y="21455"/>
                <wp:lineTo x="21502" y="21455"/>
                <wp:lineTo x="21502" y="0"/>
                <wp:lineTo x="0" y="0"/>
              </wp:wrapPolygon>
            </wp:wrapTight>
            <wp:docPr id="5" name="Picture 5" descr="\\pcsrv02.piacenza.polimi.it\studenti\10385492\private\Desktop\WP_20170509_11_41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srv02.piacenza.polimi.it\studenti\10385492\private\Desktop\WP_20170509_11_41_2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0" t="18503" r="22381" b="27242"/>
                    <a:stretch/>
                  </pic:blipFill>
                  <pic:spPr bwMode="auto">
                    <a:xfrm>
                      <a:off x="0" y="0"/>
                      <a:ext cx="22390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8AF" w:rsidRPr="00FE6FBF" w:rsidRDefault="008B18AF" w:rsidP="00FE6FBF">
      <w:pPr>
        <w:pStyle w:val="Paragrafoelenco"/>
        <w:numPr>
          <w:ilvl w:val="0"/>
          <w:numId w:val="11"/>
        </w:numPr>
        <w:tabs>
          <w:tab w:val="left" w:pos="5735"/>
        </w:tabs>
        <w:jc w:val="both"/>
        <w:rPr>
          <w:i/>
          <w:kern w:val="24"/>
          <w:szCs w:val="28"/>
          <w:lang w:val="it-IT"/>
        </w:rPr>
      </w:pPr>
      <w:r w:rsidRPr="00FE6FBF">
        <w:rPr>
          <w:rFonts w:cs="Times New Roman"/>
          <w:kern w:val="24"/>
          <w:szCs w:val="28"/>
          <w:lang w:val="it-IT"/>
        </w:rPr>
        <w:t>σ &lt; R</w:t>
      </w:r>
      <w:r w:rsidRPr="00FE6FBF">
        <w:rPr>
          <w:rFonts w:cs="Times New Roman"/>
          <w:kern w:val="24"/>
          <w:szCs w:val="28"/>
          <w:vertAlign w:val="subscript"/>
          <w:lang w:val="it-IT"/>
        </w:rPr>
        <w:t>s</w:t>
      </w:r>
      <w:r w:rsidRPr="00FE6FBF">
        <w:rPr>
          <w:rFonts w:cs="Times New Roman"/>
          <w:kern w:val="24"/>
          <w:szCs w:val="28"/>
          <w:lang w:val="it-IT"/>
        </w:rPr>
        <w:t xml:space="preserve">: zona </w:t>
      </w:r>
      <w:r w:rsidR="00E36493" w:rsidRPr="00FE6FBF">
        <w:rPr>
          <w:rFonts w:cs="Times New Roman"/>
          <w:kern w:val="24"/>
          <w:szCs w:val="28"/>
          <w:lang w:val="it-IT"/>
        </w:rPr>
        <w:t xml:space="preserve">lineare </w:t>
      </w:r>
      <w:r w:rsidRPr="00FE6FBF">
        <w:rPr>
          <w:rFonts w:cs="Times New Roman"/>
          <w:kern w:val="24"/>
          <w:szCs w:val="28"/>
          <w:lang w:val="it-IT"/>
        </w:rPr>
        <w:t>elastica, rappresentata in verde (con R</w:t>
      </w:r>
      <w:r w:rsidRPr="00FE6FBF">
        <w:rPr>
          <w:rFonts w:cs="Times New Roman"/>
          <w:kern w:val="24"/>
          <w:szCs w:val="28"/>
          <w:vertAlign w:val="subscript"/>
          <w:lang w:val="it-IT"/>
        </w:rPr>
        <w:t>s</w:t>
      </w:r>
      <w:r w:rsidRPr="00FE6FBF">
        <w:rPr>
          <w:rFonts w:cs="Times New Roman"/>
          <w:kern w:val="24"/>
          <w:szCs w:val="28"/>
          <w:lang w:val="it-IT"/>
        </w:rPr>
        <w:t xml:space="preserve"> tensione di snervamento);</w:t>
      </w:r>
    </w:p>
    <w:p w:rsidR="008B18AF" w:rsidRPr="008B18AF" w:rsidRDefault="008B18AF" w:rsidP="00E36493">
      <w:pPr>
        <w:pStyle w:val="Paragrafoelenco"/>
        <w:numPr>
          <w:ilvl w:val="0"/>
          <w:numId w:val="4"/>
        </w:numPr>
        <w:rPr>
          <w:kern w:val="24"/>
          <w:szCs w:val="28"/>
          <w:lang w:val="it-IT"/>
        </w:rPr>
      </w:pPr>
      <w:r>
        <w:rPr>
          <w:rFonts w:cs="Times New Roman"/>
          <w:kern w:val="24"/>
          <w:szCs w:val="28"/>
          <w:lang w:val="it-IT"/>
        </w:rPr>
        <w:t>σ ≈ R</w:t>
      </w:r>
      <w:r>
        <w:rPr>
          <w:rFonts w:cs="Times New Roman"/>
          <w:kern w:val="24"/>
          <w:szCs w:val="28"/>
          <w:vertAlign w:val="subscript"/>
          <w:lang w:val="it-IT"/>
        </w:rPr>
        <w:t>s</w:t>
      </w:r>
      <w:r>
        <w:rPr>
          <w:rFonts w:cs="Times New Roman"/>
          <w:kern w:val="24"/>
          <w:szCs w:val="28"/>
          <w:lang w:val="it-IT"/>
        </w:rPr>
        <w:t>: zona di transizione elasto-plastica, in rosso;</w:t>
      </w:r>
    </w:p>
    <w:p w:rsidR="00E12CF7" w:rsidRPr="002B7EC6" w:rsidRDefault="008B18AF" w:rsidP="002B7EC6">
      <w:pPr>
        <w:pStyle w:val="Paragrafoelenco"/>
        <w:numPr>
          <w:ilvl w:val="0"/>
          <w:numId w:val="4"/>
        </w:numPr>
        <w:rPr>
          <w:kern w:val="24"/>
          <w:szCs w:val="28"/>
          <w:lang w:val="it-IT"/>
        </w:rPr>
      </w:pPr>
      <w:r>
        <w:rPr>
          <w:rFonts w:cs="Times New Roman"/>
          <w:kern w:val="24"/>
          <w:szCs w:val="28"/>
          <w:lang w:val="it-IT"/>
        </w:rPr>
        <w:t>σ &gt; R</w:t>
      </w:r>
      <w:r>
        <w:rPr>
          <w:rFonts w:cs="Times New Roman"/>
          <w:kern w:val="24"/>
          <w:szCs w:val="28"/>
          <w:vertAlign w:val="subscript"/>
          <w:lang w:val="it-IT"/>
        </w:rPr>
        <w:t>s</w:t>
      </w:r>
      <w:r>
        <w:rPr>
          <w:rFonts w:cs="Times New Roman"/>
          <w:kern w:val="24"/>
          <w:szCs w:val="28"/>
          <w:lang w:val="it-IT"/>
        </w:rPr>
        <w:t>: zona plastica, in blu.</w:t>
      </w:r>
    </w:p>
    <w:p w:rsidR="00807A88" w:rsidRDefault="00807A88" w:rsidP="00506D17">
      <w:pPr>
        <w:jc w:val="both"/>
        <w:rPr>
          <w:kern w:val="24"/>
          <w:szCs w:val="28"/>
          <w:lang w:val="it-IT"/>
        </w:rPr>
      </w:pPr>
    </w:p>
    <w:p w:rsidR="00807A88" w:rsidRDefault="00807A88" w:rsidP="00506D17">
      <w:pPr>
        <w:jc w:val="both"/>
        <w:rPr>
          <w:kern w:val="24"/>
          <w:szCs w:val="28"/>
          <w:lang w:val="it-IT"/>
        </w:rPr>
      </w:pPr>
    </w:p>
    <w:p w:rsidR="00807A88" w:rsidRDefault="00807A88" w:rsidP="00506D17">
      <w:pPr>
        <w:jc w:val="both"/>
        <w:rPr>
          <w:kern w:val="24"/>
          <w:szCs w:val="28"/>
          <w:lang w:val="it-IT"/>
        </w:rPr>
      </w:pPr>
    </w:p>
    <w:p w:rsidR="00807A88" w:rsidRDefault="00807A88" w:rsidP="00506D17">
      <w:pPr>
        <w:jc w:val="both"/>
        <w:rPr>
          <w:kern w:val="24"/>
          <w:szCs w:val="28"/>
          <w:lang w:val="it-IT"/>
        </w:rPr>
      </w:pPr>
    </w:p>
    <w:p w:rsidR="00A34C00" w:rsidRDefault="008B18AF" w:rsidP="00506D17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lastRenderedPageBreak/>
        <w:t>L’equivalenza di Von Mise</w:t>
      </w:r>
      <w:r w:rsidR="001D0A70">
        <w:rPr>
          <w:kern w:val="24"/>
          <w:szCs w:val="28"/>
          <w:lang w:val="it-IT"/>
        </w:rPr>
        <w:t>s è sancita ai fini di fare considerazioni sulla condizione di snervamento. Quest’ultimo rappresenta il valore oltre il quale non posso più considerare veritieri i calcoli</w:t>
      </w:r>
      <w:r w:rsidR="00E36493">
        <w:rPr>
          <w:kern w:val="24"/>
          <w:szCs w:val="28"/>
          <w:lang w:val="it-IT"/>
        </w:rPr>
        <w:t xml:space="preserve"> fatti considerando il materiale</w:t>
      </w:r>
      <w:r w:rsidR="001D0A70">
        <w:rPr>
          <w:kern w:val="24"/>
          <w:szCs w:val="28"/>
          <w:lang w:val="it-IT"/>
        </w:rPr>
        <w:t xml:space="preserve"> lineare elastico.</w:t>
      </w:r>
    </w:p>
    <w:p w:rsidR="001D0A70" w:rsidRDefault="001D0A70" w:rsidP="00506D17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Tale condizione di equivalenza è stata creata per gli acciai e può essere utilizzata in generale per i metalli e per i polimeri strutturali.</w:t>
      </w:r>
    </w:p>
    <w:p w:rsidR="00FE6FBF" w:rsidRDefault="00FE6FBF" w:rsidP="00FE6FBF">
      <w:pPr>
        <w:pStyle w:val="Didascalia"/>
        <w:jc w:val="center"/>
        <w:rPr>
          <w:sz w:val="20"/>
        </w:rPr>
      </w:pPr>
      <w:r>
        <w:rPr>
          <w:kern w:val="24"/>
          <w:szCs w:val="28"/>
          <w:lang w:val="it-IT"/>
        </w:rPr>
        <w:t xml:space="preserve">                                                                                            </w:t>
      </w:r>
    </w:p>
    <w:p w:rsidR="00FC56FC" w:rsidRPr="00B60864" w:rsidRDefault="00FC56FC" w:rsidP="00B60864">
      <w:pPr>
        <w:pStyle w:val="Didascalia"/>
        <w:jc w:val="both"/>
        <w:rPr>
          <w:rFonts w:cs="Mangal"/>
          <w:i w:val="0"/>
          <w:noProof/>
          <w:kern w:val="24"/>
          <w:sz w:val="20"/>
          <w:szCs w:val="21"/>
        </w:rPr>
      </w:pPr>
      <w:r w:rsidRPr="00B60864">
        <w:rPr>
          <w:b/>
          <w:i w:val="0"/>
          <w:kern w:val="24"/>
          <w:szCs w:val="28"/>
          <w:lang w:val="it-IT"/>
        </w:rPr>
        <w:t>Osservazioni sperimentali sullo snervamento</w:t>
      </w:r>
    </w:p>
    <w:p w:rsidR="00FC56FC" w:rsidRDefault="00FC56FC" w:rsidP="00FC56FC">
      <w:pPr>
        <w:jc w:val="both"/>
        <w:rPr>
          <w:b/>
          <w:kern w:val="24"/>
          <w:szCs w:val="28"/>
          <w:lang w:val="it-IT"/>
        </w:rPr>
      </w:pPr>
    </w:p>
    <w:p w:rsidR="00FE6FBF" w:rsidRPr="00FE6FBF" w:rsidRDefault="00807A88" w:rsidP="00FE6FBF">
      <w:pPr>
        <w:rPr>
          <w:szCs w:val="2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F5990" wp14:editId="00CBBF1C">
                <wp:simplePos x="0" y="0"/>
                <wp:positionH relativeFrom="column">
                  <wp:posOffset>3164205</wp:posOffset>
                </wp:positionH>
                <wp:positionV relativeFrom="paragraph">
                  <wp:posOffset>1357630</wp:posOffset>
                </wp:positionV>
                <wp:extent cx="23647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  <w:sz w:val="20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6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Stato idrostatico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1" o:spid="_x0000_s1032" type="#_x0000_t202" style="position:absolute;margin-left:249.15pt;margin-top:106.9pt;width:186.2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0vOgIAAHwEAAAOAAAAZHJzL2Uyb0RvYy54bWysVMFu2zAMvQ/YPwi6L07SLiuMOEWWIsOA&#10;oi2QDj0rshwLkEVNYmJnXz9KttOt22nYRaZIitR7j/LytmsMOykfNNiCzyZTzpSVUGp7KPi35+2H&#10;G84CClsKA1YV/KwCv129f7dsXa7mUIMplWdUxIa8dQWvEV2eZUHWqhFhAk5ZClbgG4G09Yes9KKl&#10;6o3J5tPpImvBl86DVCGQ964P8lWqX1VK4mNVBYXMFJzuhmn1ad3HNVstRX7wwtVaDtcQ/3CLRmhL&#10;TS+l7gQKdvT6j1KNlh4CVDiR0GRQVVqqhIHQzKZv0Oxq4VTCQuQEd6Ep/L+y8uH05JkuCz6fcWZF&#10;QxptRFDGCFZqhiogMAoRT60LOaXvHB3A7jN0pPfoD+SM8LvKN/FLwBjFifHzhWXVIZPknF8trj9d&#10;U0hSbHH1MdbIXo86H/CLgoZFo+CeJEzMitN9wD51TImdAhhdbrUxcRMDG+PZSZDcba1RDcV/yzI2&#10;5lqIp/qCvUeleRm6RLQ9qmhht+8SS4sR8R7KMxHhoR+p4ORWU/d7EfBJeJohAkjvAh9pqQy0BYfB&#10;4qwG/+Nv/phP0lKUs5ZmsuDh+1F4xZn5akn0OMCj4UdjPxr22GyAcJOOdJtk0gGPZjQrD80LPZd1&#10;7EIhYSX1KjiO5gb7l0HPTar1OiXRmDqB93bnZCw9svzcvQjvBo2QpH2AcVpF/kaqPjeJ5dZHJN6T&#10;jpHXnkXSP25oxNMkDM8xvqFf9ynr9aex+gkAAP//AwBQSwMEFAAGAAgAAAAhALwYKMviAAAACwEA&#10;AA8AAABkcnMvZG93bnJldi54bWxMj7FOwzAQhnck3sE6JBZEnTZRm4Y4VVXBAEtF6MLmxm4ciM+R&#10;7bTh7TlYYLy7T/99f7mZbM/O2ofOoYD5LAGmsXGqw1bA4e3pPgcWokQle4dawJcOsKmur0pZKHfB&#10;V32uY8soBEMhBZgYh4Lz0BhtZZi5QSPdTs5bGWn0LVdeXijc9nyRJEtuZYf0wchB74xuPuvRCthn&#10;73tzN54eX7ZZ6p8P42750dZC3N5M2wdgUU/xD4YffVKHipyObkQVWC8gW+cpoQIW85Q6EJGvkhWw&#10;4+9mDbwq+f8O1TcAAAD//wMAUEsBAi0AFAAGAAgAAAAhALaDOJL+AAAA4QEAABMAAAAAAAAAAAAA&#10;AAAAAAAAAFtDb250ZW50X1R5cGVzXS54bWxQSwECLQAUAAYACAAAACEAOP0h/9YAAACUAQAACwAA&#10;AAAAAAAAAAAAAAAvAQAAX3JlbHMvLnJlbHNQSwECLQAUAAYACAAAACEAuAANLzoCAAB8BAAADgAA&#10;AAAAAAAAAAAAAAAuAgAAZHJzL2Uyb0RvYy54bWxQSwECLQAUAAYACAAAACEAvBgoy+IAAAALAQAA&#10;DwAAAAAAAAAAAAAAAACUBAAAZHJzL2Rvd25yZXYueG1sUEsFBgAAAAAEAAQA8wAAAKMFAAAAAA==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noProof/>
                          <w:kern w:val="24"/>
                          <w:sz w:val="20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6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Stato idrostatico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12CF7" w:rsidRPr="00674DC1">
        <w:rPr>
          <w:noProof/>
          <w:kern w:val="24"/>
          <w:lang w:val="it-IT" w:eastAsia="it-IT" w:bidi="ar-SA"/>
        </w:rPr>
        <w:drawing>
          <wp:anchor distT="0" distB="0" distL="114300" distR="114300" simplePos="0" relativeHeight="251676672" behindDoc="0" locked="0" layoutInCell="1" allowOverlap="1" wp14:anchorId="341C935C" wp14:editId="474E005F">
            <wp:simplePos x="0" y="0"/>
            <wp:positionH relativeFrom="margin">
              <wp:posOffset>3164205</wp:posOffset>
            </wp:positionH>
            <wp:positionV relativeFrom="paragraph">
              <wp:posOffset>109855</wp:posOffset>
            </wp:positionV>
            <wp:extent cx="236474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hrough>
            <wp:docPr id="6" name="Picture 6" descr="\\pcsrv02.piacenza.polimi.it\studenti\10385492\private\Desktop\WP_20170512_10_18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srv02.piacenza.polimi.it\studenti\10385492\private\Desktop\WP_20170512_10_18_1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27911" r="30672" b="25987"/>
                    <a:stretch/>
                  </pic:blipFill>
                  <pic:spPr bwMode="auto">
                    <a:xfrm>
                      <a:off x="0" y="0"/>
                      <a:ext cx="23647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DC1" w:rsidRDefault="00B07839" w:rsidP="00674DC1">
      <w:pPr>
        <w:pStyle w:val="Paragrafoelenco"/>
        <w:numPr>
          <w:ilvl w:val="0"/>
          <w:numId w:val="6"/>
        </w:num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 xml:space="preserve">Stato idrostatico: sulle facce del cubetto è applicata la pressione P. Abbiamo </w:t>
      </w:r>
      <w:r>
        <w:rPr>
          <w:rFonts w:cs="Times New Roman"/>
          <w:kern w:val="24"/>
          <w:szCs w:val="28"/>
          <w:lang w:val="it-IT"/>
        </w:rPr>
        <w:t>σ</w:t>
      </w:r>
      <w:r>
        <w:rPr>
          <w:rFonts w:cs="Times New Roman"/>
          <w:kern w:val="24"/>
          <w:szCs w:val="28"/>
          <w:vertAlign w:val="subscript"/>
          <w:lang w:val="it-IT"/>
        </w:rPr>
        <w:t>x</w:t>
      </w:r>
      <w:r>
        <w:rPr>
          <w:kern w:val="24"/>
          <w:szCs w:val="28"/>
          <w:lang w:val="it-IT"/>
        </w:rPr>
        <w:t xml:space="preserve"> = </w:t>
      </w:r>
      <w:r>
        <w:rPr>
          <w:rFonts w:cs="Times New Roman"/>
          <w:kern w:val="24"/>
          <w:szCs w:val="28"/>
          <w:lang w:val="it-IT"/>
        </w:rPr>
        <w:t>σ</w:t>
      </w:r>
      <w:r>
        <w:rPr>
          <w:rFonts w:cs="Times New Roman"/>
          <w:kern w:val="24"/>
          <w:szCs w:val="28"/>
          <w:vertAlign w:val="subscript"/>
          <w:lang w:val="it-IT"/>
        </w:rPr>
        <w:t>y</w:t>
      </w:r>
      <w:r>
        <w:rPr>
          <w:rFonts w:cs="Times New Roman"/>
          <w:kern w:val="24"/>
          <w:szCs w:val="28"/>
          <w:lang w:val="it-IT"/>
        </w:rPr>
        <w:t xml:space="preserve"> = </w:t>
      </w:r>
      <w:r w:rsidRPr="00B07839">
        <w:rPr>
          <w:rFonts w:cs="Times New Roman"/>
          <w:kern w:val="24"/>
          <w:szCs w:val="28"/>
          <w:lang w:val="it-IT"/>
        </w:rPr>
        <w:t>σ</w:t>
      </w:r>
      <w:r>
        <w:rPr>
          <w:rFonts w:cs="Times New Roman"/>
          <w:kern w:val="24"/>
          <w:szCs w:val="28"/>
          <w:vertAlign w:val="subscript"/>
          <w:lang w:val="it-IT"/>
        </w:rPr>
        <w:t>z</w:t>
      </w:r>
      <w:r w:rsidR="00E36493">
        <w:rPr>
          <w:rFonts w:cs="Times New Roman"/>
          <w:kern w:val="24"/>
          <w:szCs w:val="28"/>
          <w:lang w:val="it-IT"/>
        </w:rPr>
        <w:t xml:space="preserve"> = P</w:t>
      </w:r>
      <w:r>
        <w:rPr>
          <w:rFonts w:cs="Times New Roman"/>
          <w:kern w:val="24"/>
          <w:szCs w:val="28"/>
          <w:lang w:val="it-IT"/>
        </w:rPr>
        <w:t>. In questo stato tensiona</w:t>
      </w:r>
      <w:r w:rsidR="00E36493">
        <w:rPr>
          <w:rFonts w:cs="Times New Roman"/>
          <w:kern w:val="24"/>
          <w:szCs w:val="28"/>
          <w:lang w:val="it-IT"/>
        </w:rPr>
        <w:t>le, non esiste alcun valore di P</w:t>
      </w:r>
      <w:r>
        <w:rPr>
          <w:rFonts w:cs="Times New Roman"/>
          <w:kern w:val="24"/>
          <w:szCs w:val="28"/>
          <w:lang w:val="it-IT"/>
        </w:rPr>
        <w:t xml:space="preserve"> che porti a deformazione plastica il cubetto</w:t>
      </w:r>
      <w:r w:rsidR="00674DC1">
        <w:rPr>
          <w:rFonts w:cs="Times New Roman"/>
          <w:kern w:val="24"/>
          <w:szCs w:val="28"/>
          <w:lang w:val="it-IT"/>
        </w:rPr>
        <w:t xml:space="preserve"> (non arriva mai allo snervamento). </w:t>
      </w:r>
      <w:r w:rsidR="00E12CF7">
        <w:rPr>
          <w:rFonts w:cs="Times New Roman"/>
          <w:kern w:val="24"/>
          <w:szCs w:val="28"/>
          <w:lang w:val="it-IT"/>
        </w:rPr>
        <w:t xml:space="preserve">Si dice che questo cubetto deve avere criticità nulla allo snervamento ovvero </w:t>
      </w:r>
      <w:r w:rsidR="00674DC1">
        <w:rPr>
          <w:rFonts w:cs="Times New Roman"/>
          <w:kern w:val="24"/>
          <w:szCs w:val="28"/>
          <w:lang w:val="it-IT"/>
        </w:rPr>
        <w:t>σ</w:t>
      </w:r>
      <w:r w:rsidR="00674DC1">
        <w:rPr>
          <w:kern w:val="24"/>
          <w:szCs w:val="28"/>
          <w:vertAlign w:val="subscript"/>
          <w:lang w:val="it-IT"/>
        </w:rPr>
        <w:t xml:space="preserve">eq </w:t>
      </w:r>
      <w:r w:rsidR="00674DC1">
        <w:rPr>
          <w:kern w:val="24"/>
          <w:szCs w:val="28"/>
          <w:lang w:val="it-IT"/>
        </w:rPr>
        <w:t>= 0.</w:t>
      </w:r>
    </w:p>
    <w:p w:rsidR="00E12CF7" w:rsidRPr="00E12CF7" w:rsidRDefault="00E12CF7" w:rsidP="00AA07A6">
      <w:pPr>
        <w:pStyle w:val="Paragrafoelenco"/>
        <w:jc w:val="both"/>
        <w:rPr>
          <w:i/>
          <w:kern w:val="24"/>
          <w:szCs w:val="28"/>
          <w:lang w:val="it-IT"/>
        </w:rPr>
      </w:pPr>
    </w:p>
    <w:p w:rsidR="00AA07A6" w:rsidRPr="002B7EC6" w:rsidRDefault="00674DC1" w:rsidP="00674DC1">
      <w:pPr>
        <w:pStyle w:val="Paragrafoelenco"/>
        <w:numPr>
          <w:ilvl w:val="0"/>
          <w:numId w:val="6"/>
        </w:num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Il rapporto tra le tensioni assiali e tangenziali:</w:t>
      </w:r>
      <w:r w:rsidR="00E12CF7">
        <w:rPr>
          <w:kern w:val="24"/>
          <w:szCs w:val="28"/>
          <w:lang w:val="it-IT"/>
        </w:rPr>
        <w:t xml:space="preserve"> consideriamo a confronto uno stato uniassiale sollecitato da un’azione diretta </w:t>
      </w:r>
      <w:r w:rsidR="00E12CF7">
        <w:rPr>
          <w:rFonts w:cs="Times New Roman"/>
          <w:kern w:val="24"/>
          <w:szCs w:val="28"/>
          <w:lang w:val="it-IT"/>
        </w:rPr>
        <w:t>σ, e uno stato</w:t>
      </w:r>
      <w:r w:rsidR="00E12CF7">
        <w:rPr>
          <w:kern w:val="24"/>
          <w:szCs w:val="28"/>
          <w:lang w:val="it-IT"/>
        </w:rPr>
        <w:t xml:space="preserve"> puramente tagliante con sollecitazione di tipo </w:t>
      </w:r>
      <m:oMath>
        <m:r>
          <w:rPr>
            <w:rFonts w:ascii="Cambria Math" w:hAnsi="Cambria Math"/>
            <w:kern w:val="24"/>
            <w:szCs w:val="28"/>
            <w:lang w:val="it-IT"/>
          </w:rPr>
          <m:t>τ=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dPr>
          <m:e>
            <m:r>
              <w:rPr>
                <w:rFonts w:ascii="Cambria Math" w:hAnsi="Cambria Math"/>
                <w:kern w:val="24"/>
                <w:szCs w:val="28"/>
                <w:lang w:val="it-IT"/>
              </w:rPr>
              <m:t>σ</m:t>
            </m:r>
          </m:e>
        </m:d>
      </m:oMath>
      <w:r w:rsidR="00E12CF7">
        <w:rPr>
          <w:kern w:val="24"/>
          <w:szCs w:val="28"/>
          <w:lang w:val="it-IT"/>
        </w:rPr>
        <w:t xml:space="preserve"> . Si verifica che </w:t>
      </w:r>
      <w:r>
        <w:rPr>
          <w:kern w:val="24"/>
          <w:szCs w:val="28"/>
          <w:lang w:val="it-IT"/>
        </w:rPr>
        <w:t>2</w:t>
      </w:r>
      <w:r>
        <w:rPr>
          <w:rFonts w:cs="Times New Roman"/>
          <w:kern w:val="24"/>
          <w:szCs w:val="28"/>
          <w:lang w:val="it-IT"/>
        </w:rPr>
        <w:t>σ</w:t>
      </w:r>
      <w:r>
        <w:rPr>
          <w:kern w:val="24"/>
          <w:szCs w:val="28"/>
          <w:vertAlign w:val="subscript"/>
          <w:lang w:val="it-IT"/>
        </w:rPr>
        <w:t xml:space="preserve">eq,A </w:t>
      </w:r>
      <w:r>
        <w:rPr>
          <w:kern w:val="24"/>
          <w:szCs w:val="28"/>
          <w:lang w:val="it-IT"/>
        </w:rPr>
        <w:t>=</w:t>
      </w:r>
      <w:r>
        <w:rPr>
          <w:rFonts w:cs="Times New Roman"/>
          <w:kern w:val="24"/>
          <w:szCs w:val="28"/>
          <w:lang w:val="it-IT"/>
        </w:rPr>
        <w:t xml:space="preserve"> σ</w:t>
      </w:r>
      <w:r>
        <w:rPr>
          <w:rFonts w:cs="Times New Roman"/>
          <w:kern w:val="24"/>
          <w:szCs w:val="28"/>
          <w:vertAlign w:val="subscript"/>
          <w:lang w:val="it-IT"/>
        </w:rPr>
        <w:t>eq,B</w:t>
      </w:r>
      <w:r w:rsidR="00E36493">
        <w:rPr>
          <w:rFonts w:cs="Times New Roman"/>
          <w:kern w:val="24"/>
          <w:szCs w:val="28"/>
          <w:lang w:val="it-IT"/>
        </w:rPr>
        <w:t xml:space="preserve"> (</w:t>
      </w:r>
      <w:r w:rsidR="00E12CF7">
        <w:rPr>
          <w:rFonts w:cs="Times New Roman"/>
          <w:kern w:val="24"/>
          <w:szCs w:val="28"/>
          <w:lang w:val="it-IT"/>
        </w:rPr>
        <w:t>Tre</w:t>
      </w:r>
      <w:r w:rsidR="00E36493">
        <w:rPr>
          <w:rFonts w:cs="Times New Roman"/>
          <w:kern w:val="24"/>
          <w:szCs w:val="28"/>
          <w:lang w:val="it-IT"/>
        </w:rPr>
        <w:t>sca).</w:t>
      </w:r>
    </w:p>
    <w:p w:rsidR="002B7EC6" w:rsidRPr="002B7EC6" w:rsidRDefault="002B7EC6" w:rsidP="002B7EC6">
      <w:pPr>
        <w:ind w:left="360"/>
        <w:jc w:val="both"/>
        <w:rPr>
          <w:kern w:val="24"/>
          <w:szCs w:val="28"/>
          <w:lang w:val="it-IT"/>
        </w:rPr>
      </w:pPr>
    </w:p>
    <w:p w:rsidR="00AA07A6" w:rsidRPr="00AA07A6" w:rsidRDefault="00807A88" w:rsidP="00AA07A6">
      <w:pPr>
        <w:pStyle w:val="Paragrafoelenco"/>
        <w:jc w:val="both"/>
        <w:rPr>
          <w:kern w:val="24"/>
          <w:szCs w:val="2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09545A" wp14:editId="28F5D225">
                <wp:simplePos x="0" y="0"/>
                <wp:positionH relativeFrom="column">
                  <wp:posOffset>1068705</wp:posOffset>
                </wp:positionH>
                <wp:positionV relativeFrom="paragraph">
                  <wp:posOffset>1525905</wp:posOffset>
                </wp:positionV>
                <wp:extent cx="3724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rFonts w:cs="Mangal"/>
                                <w:noProof/>
                                <w:kern w:val="24"/>
                                <w:sz w:val="20"/>
                                <w:szCs w:val="21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7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Tensioni assiali (A) tensioni tengenziali 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2" o:spid="_x0000_s1033" type="#_x0000_t202" style="position:absolute;left:0;text-align:left;margin-left:84.15pt;margin-top:120.15pt;width:293.2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qUPAIAAHwEAAAOAAAAZHJzL2Uyb0RvYy54bWysVMFu2zAMvQ/YPwi6L07ctR2MOEWWIsOA&#10;oC2QDj0rshwLkEVNYmJnXz9KjtOt22nYRaFIivR7j8z8rm8NOyofNNiSzyZTzpSVUGm7L/m35/WH&#10;T5wFFLYSBqwq+UkFfrd4/27euULl0ICplGdUxIaicyVvEF2RZUE2qhVhAk5ZCtbgW4F09fus8qKj&#10;6q3J8un0JuvAV86DVCGQ934I8kWqX9dK4mNdB4XMlJy+DdPp07mLZ7aYi2LvhWu0PH+G+IevaIW2&#10;1PRS6l6gYAev/yjVaukhQI0TCW0Gda2lShgIzWz6Bs22EU4lLEROcBeawv8rKx+OT57pquR5zpkV&#10;LWm0EkEZI1ilGaqAwChEPHUuFJS+dfQA+8/Qk96jP5Azwu9r38ZfAsYoToyfLiyrHpkk59Vt/jG/&#10;veZMUuzm6jrWyF6fOh/wi4KWRaPkniRMzIrjJuCQOqbETgGMrtbamHiJgZXx7ChI7q7RqM7Ff8sy&#10;NuZaiK+GgoNHpXk5d4loB1TRwn7XJ5ZuR8Q7qE5EhIdhpIKTa03dNyLgk/A0Q4Sd9gIf6agNdCWH&#10;s8VZA/7H3/wxn6SlKGcdzWTJw/eD8Ioz89WS6HGAR8OPxm407KFdAeGe0cY5mUx64NGMZu2hfaF1&#10;WcYuFBJWUq+S42iucNgMWjeplsuURGPqBG7s1slYemT5uX8R3p01QpL2AcZpFcUbqYbcJJZbHpB4&#10;TzpGXgcWSf94oRFPk3Bex7hDv95T1uufxuInAAAA//8DAFBLAwQUAAYACAAAACEAte+7muAAAAAL&#10;AQAADwAAAGRycy9kb3ducmV2LnhtbEyPMU/DMBCFdyT+g3VILIg6tCZUIU5VVTDAUhG6sLnxNQ7E&#10;dmQ7bfj3HF1gu3f39O575WqyPTtiiJ13Eu5mGTB0jdedayXs3p9vl8BiUk6r3juU8I0RVtXlRakK&#10;7U/uDY91ahmFuFgoCSaloeA8NgatijM/oKPbwQerEsnQch3UicJtz+dZlnOrOkcfjBpwY7D5qkcr&#10;YSs+tuZmPDy9rsUivOzGTf7Z1lJeX03rR2AJp/Rnhl98QoeKmPZ+dDqynnS+XJBVwlxkNJDj4V5Q&#10;mf15I4BXJf/fofoBAAD//wMAUEsBAi0AFAAGAAgAAAAhALaDOJL+AAAA4QEAABMAAAAAAAAAAAAA&#10;AAAAAAAAAFtDb250ZW50X1R5cGVzXS54bWxQSwECLQAUAAYACAAAACEAOP0h/9YAAACUAQAACwAA&#10;AAAAAAAAAAAAAAAvAQAAX3JlbHMvLnJlbHNQSwECLQAUAAYACAAAACEAfod6lDwCAAB8BAAADgAA&#10;AAAAAAAAAAAAAAAuAgAAZHJzL2Uyb0RvYy54bWxQSwECLQAUAAYACAAAACEAte+7muAAAAALAQAA&#10;DwAAAAAAAAAAAAAAAACWBAAAZHJzL2Rvd25yZXYueG1sUEsFBgAAAAAEAAQA8wAAAKMFAAAAAA==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rFonts w:cs="Mangal"/>
                          <w:noProof/>
                          <w:kern w:val="24"/>
                          <w:sz w:val="20"/>
                          <w:szCs w:val="21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7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Tensioni assiali (A) tensioni tengenziali (B)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2CF7" w:rsidRPr="00AA07A6">
        <w:rPr>
          <w:noProof/>
          <w:kern w:val="24"/>
          <w:lang w:val="it-IT" w:eastAsia="it-IT" w:bidi="ar-SA"/>
        </w:rPr>
        <w:drawing>
          <wp:anchor distT="0" distB="0" distL="114300" distR="114300" simplePos="0" relativeHeight="251651072" behindDoc="1" locked="0" layoutInCell="1" allowOverlap="1" wp14:anchorId="6A8B408F" wp14:editId="7B388FF4">
            <wp:simplePos x="0" y="0"/>
            <wp:positionH relativeFrom="margin">
              <wp:posOffset>1068705</wp:posOffset>
            </wp:positionH>
            <wp:positionV relativeFrom="paragraph">
              <wp:posOffset>1905</wp:posOffset>
            </wp:positionV>
            <wp:extent cx="37242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45" y="21319"/>
                <wp:lineTo x="21545" y="0"/>
                <wp:lineTo x="0" y="0"/>
              </wp:wrapPolygon>
            </wp:wrapTight>
            <wp:docPr id="7" name="Picture 7" descr="\\pcsrv02.piacenza.polimi.it\studenti\10385492\private\Desktop\WP_20170512_10_22_2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srv02.piacenza.polimi.it\studenti\10385492\private\Desktop\WP_20170512_10_22_2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9" t="30420" r="16735" b="21283"/>
                    <a:stretch/>
                  </pic:blipFill>
                  <pic:spPr bwMode="auto">
                    <a:xfrm>
                      <a:off x="0" y="0"/>
                      <a:ext cx="3724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E12CF7" w:rsidRDefault="00E12CF7" w:rsidP="00AA07A6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3C27D4" w:rsidRDefault="003C27D4" w:rsidP="00E12CF7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FC56FC" w:rsidRDefault="003C27D4" w:rsidP="00E12CF7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  <w:bookmarkStart w:id="0" w:name="_GoBack"/>
      <w:bookmarkEnd w:id="0"/>
      <w:r>
        <w:rPr>
          <w:rFonts w:cs="Times New Roman"/>
          <w:kern w:val="24"/>
          <w:szCs w:val="28"/>
          <w:lang w:val="it-IT"/>
        </w:rPr>
        <w:t xml:space="preserve">Lo stato </w:t>
      </w:r>
      <w:r w:rsidR="00674DC1">
        <w:rPr>
          <w:rFonts w:cs="Times New Roman"/>
          <w:kern w:val="24"/>
          <w:szCs w:val="28"/>
          <w:lang w:val="it-IT"/>
        </w:rPr>
        <w:t>tensionale B è doppiamente a rischio snervamento r</w:t>
      </w:r>
      <w:r w:rsidR="00AA07A6">
        <w:rPr>
          <w:rFonts w:cs="Times New Roman"/>
          <w:kern w:val="24"/>
          <w:szCs w:val="28"/>
          <w:lang w:val="it-IT"/>
        </w:rPr>
        <w:t>ispetto allo stato tensionale A, infatti:</w:t>
      </w:r>
    </w:p>
    <w:p w:rsidR="002B7EC6" w:rsidRPr="00E12CF7" w:rsidRDefault="002B7EC6" w:rsidP="00E12CF7">
      <w:pPr>
        <w:pStyle w:val="Paragrafoelenco"/>
        <w:jc w:val="both"/>
        <w:rPr>
          <w:rFonts w:cs="Times New Roman"/>
          <w:kern w:val="24"/>
          <w:szCs w:val="28"/>
          <w:lang w:val="it-IT"/>
        </w:rPr>
      </w:pPr>
    </w:p>
    <w:p w:rsidR="00506D17" w:rsidRPr="00506D17" w:rsidRDefault="00807A88" w:rsidP="00506D17">
      <w:pPr>
        <w:jc w:val="both"/>
        <w:rPr>
          <w:kern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DFD00B" wp14:editId="5A3D11C8">
                <wp:simplePos x="0" y="0"/>
                <wp:positionH relativeFrom="column">
                  <wp:posOffset>404495</wp:posOffset>
                </wp:positionH>
                <wp:positionV relativeFrom="paragraph">
                  <wp:posOffset>1278890</wp:posOffset>
                </wp:positionV>
                <wp:extent cx="45815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  <w:sz w:val="20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8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Equivalenza tensioni nel caso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3" o:spid="_x0000_s1034" type="#_x0000_t202" style="position:absolute;left:0;text-align:left;margin-left:31.85pt;margin-top:100.7pt;width:360.75pt;height: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8AOwIAAHwEAAAOAAAAZHJzL2Uyb0RvYy54bWysVFFv2jAQfp+0/2D5fQToqFBEqBgV0yTU&#10;VqJTn43jEEuOz7MPEvbrd3YI7bo9TXsx57vzXb7vu2Nx1zWGnZQPGmzBJ6MxZ8pKKLU9FPz78+bT&#10;nLOAwpbCgFUFP6vA75YfPyxal6sp1GBK5RkVsSFvXcFrRJdnWZC1akQYgVOWghX4RiBd/SErvWip&#10;emOy6Xh8m7XgS+dBqhDIe98H+TLVryol8bGqgkJmCk7fhun06dzHM1suRH7wwtVaXj5D/MNXNEJb&#10;anotdS9QsKPXf5RqtPQQoMKRhCaDqtJSJQyEZjJ+h2ZXC6cSFiInuCtN4f+VlQ+nJ890WfDpDWdW&#10;NKTRWgRljGClZqgCAqMQ8dS6kFP6ztED7L5AR3oP/kDOCL+rfBN/CRijODF+vrKsOmSSnJ9n88ls&#10;OuNMUuz2ZhZrZK9PnQ/4VUHDolFwTxImZsVpG7BPHVJipwBGlxttTLzEwNp4dhIkd1trVJfiv2UZ&#10;G3MtxFd9wd6j0rxcukS0PapoYbfvEkvzAfEeyjMR4aEfqeDkRlP3rQj4JDzNEGGnvcBHOioDbcHh&#10;YnFWg//5N3/MJ2kpyllLM1nw8OMovOLMfLMkehzgwfCDsR8Me2zWQLgntHFOJpMeeDSDWXloXmhd&#10;VrELhYSV1KvgOJhr7DeD1k2q1Sol0Zg6gVu7czKWHlh+7l6EdxeNkKR9gGFaRf5Oqj43ieVWRyTe&#10;k46R155F0j9eaMTTJFzWMe7Q23vKev3TWP4CAAD//wMAUEsDBBQABgAIAAAAIQC6W4N14QAAAAoB&#10;AAAPAAAAZHJzL2Rvd25yZXYueG1sTI+xTsMwEIZ3JN7BOiQWRJ2maVqFOFVVwQBLRejC5sbXOBCf&#10;I9tpw9tjWGC8u0//fX+5mUzPzuh8Z0nAfJYAQ2qs6qgVcHh7ul8D80GSkr0lFPCFHjbV9VUpC2Uv&#10;9IrnOrQshpAvpAAdwlBw7huNRvqZHZDi7WSdkSGOruXKyUsMNz1PkyTnRnYUP2g54E5j81mPRsA+&#10;e9/ru/H0+LLNFu75MO7yj7YW4vZm2j4ACziFPxh+9KM6VNHpaEdSnvUC8sUqkgLSZJ4Bi8BqvUyB&#10;HX83S+BVyf9XqL4BAAD//wMAUEsBAi0AFAAGAAgAAAAhALaDOJL+AAAA4QEAABMAAAAAAAAAAAAA&#10;AAAAAAAAAFtDb250ZW50X1R5cGVzXS54bWxQSwECLQAUAAYACAAAACEAOP0h/9YAAACUAQAACwAA&#10;AAAAAAAAAAAAAAAvAQAAX3JlbHMvLnJlbHNQSwECLQAUAAYACAAAACEAxRxvADsCAAB8BAAADgAA&#10;AAAAAAAAAAAAAAAuAgAAZHJzL2Uyb0RvYy54bWxQSwECLQAUAAYACAAAACEAuluDdeEAAAAKAQAA&#10;DwAAAAAAAAAAAAAAAACVBAAAZHJzL2Rvd25yZXYueG1sUEsFBgAAAAAEAAQA8wAAAKMFAAAAAA==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noProof/>
                          <w:kern w:val="24"/>
                          <w:sz w:val="20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8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Equivalenza tensioni nel caso 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12CF7" w:rsidRPr="00AA07A6">
        <w:rPr>
          <w:noProof/>
          <w:kern w:val="24"/>
          <w:lang w:val="it-IT" w:eastAsia="it-IT" w:bidi="ar-SA"/>
        </w:rPr>
        <w:drawing>
          <wp:anchor distT="0" distB="0" distL="114300" distR="114300" simplePos="0" relativeHeight="251655168" behindDoc="0" locked="0" layoutInCell="1" allowOverlap="1" wp14:anchorId="2F56BA58" wp14:editId="2D379AAF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581525" cy="1218565"/>
            <wp:effectExtent l="0" t="0" r="9525" b="635"/>
            <wp:wrapThrough wrapText="bothSides">
              <wp:wrapPolygon edited="0">
                <wp:start x="0" y="0"/>
                <wp:lineTo x="0" y="21274"/>
                <wp:lineTo x="21555" y="21274"/>
                <wp:lineTo x="21555" y="0"/>
                <wp:lineTo x="0" y="0"/>
              </wp:wrapPolygon>
            </wp:wrapThrough>
            <wp:docPr id="8" name="Picture 8" descr="\\pcsrv02.piacenza.polimi.it\studenti\10385492\private\Desktop\WP_20170512_10_32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srv02.piacenza.polimi.it\studenti\10385492\private\Desktop\WP_20170512_10_32_0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27911" r="13208" b="31947"/>
                    <a:stretch/>
                  </pic:blipFill>
                  <pic:spPr bwMode="auto">
                    <a:xfrm>
                      <a:off x="0" y="0"/>
                      <a:ext cx="458152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4DC1" w:rsidRDefault="00674DC1" w:rsidP="00506D17">
      <w:pPr>
        <w:jc w:val="both"/>
        <w:rPr>
          <w:noProof/>
          <w:kern w:val="24"/>
          <w:lang w:val="it-IT" w:eastAsia="it-IT" w:bidi="ar-SA"/>
        </w:rPr>
      </w:pPr>
    </w:p>
    <w:p w:rsidR="00506D17" w:rsidRPr="00506D17" w:rsidRDefault="00506D17" w:rsidP="00506D17">
      <w:pPr>
        <w:jc w:val="both"/>
        <w:rPr>
          <w:kern w:val="24"/>
          <w:lang w:val="it-IT"/>
        </w:rPr>
      </w:pPr>
    </w:p>
    <w:p w:rsidR="00AA07A6" w:rsidRDefault="00AA07A6" w:rsidP="00274092">
      <w:pPr>
        <w:jc w:val="both"/>
        <w:rPr>
          <w:noProof/>
          <w:kern w:val="24"/>
          <w:lang w:val="it-IT" w:eastAsia="it-IT" w:bidi="ar-SA"/>
        </w:rPr>
      </w:pPr>
    </w:p>
    <w:p w:rsidR="00AA07A6" w:rsidRDefault="00AA07A6" w:rsidP="00274092">
      <w:pPr>
        <w:jc w:val="both"/>
        <w:rPr>
          <w:noProof/>
          <w:kern w:val="24"/>
          <w:lang w:val="it-IT" w:eastAsia="it-IT" w:bidi="ar-SA"/>
        </w:rPr>
      </w:pPr>
    </w:p>
    <w:p w:rsidR="00334469" w:rsidRDefault="00334469" w:rsidP="00274092">
      <w:pPr>
        <w:jc w:val="both"/>
        <w:rPr>
          <w:kern w:val="24"/>
          <w:lang w:val="it-IT"/>
        </w:rPr>
      </w:pPr>
    </w:p>
    <w:p w:rsidR="00E12CF7" w:rsidRPr="00E12CF7" w:rsidRDefault="00E12CF7" w:rsidP="00E12CF7">
      <w:pPr>
        <w:jc w:val="center"/>
        <w:rPr>
          <w:i/>
          <w:kern w:val="24"/>
          <w:sz w:val="20"/>
          <w:szCs w:val="20"/>
          <w:lang w:val="it-IT"/>
        </w:rPr>
      </w:pPr>
    </w:p>
    <w:p w:rsidR="00AA07A6" w:rsidRDefault="00AA07A6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lastRenderedPageBreak/>
        <w:t>La tensione equivalente di Von Mises non rispetta qu</w:t>
      </w:r>
      <w:r w:rsidR="006123E1">
        <w:rPr>
          <w:kern w:val="24"/>
          <w:lang w:val="it-IT"/>
        </w:rPr>
        <w:t xml:space="preserve">este due evidenze sperimentali, infatti, considerando la seconda situazione tensionale e supponiamo </w:t>
      </w:r>
      <w:r w:rsidR="006123E1">
        <w:rPr>
          <w:rFonts w:cs="Times New Roman"/>
          <w:kern w:val="24"/>
          <w:lang w:val="it-IT"/>
        </w:rPr>
        <w:t>σ</w:t>
      </w:r>
      <w:r w:rsidR="006123E1">
        <w:rPr>
          <w:rFonts w:cs="Times New Roman"/>
          <w:kern w:val="24"/>
          <w:vertAlign w:val="subscript"/>
          <w:lang w:val="it-IT"/>
        </w:rPr>
        <w:t>eq,A</w:t>
      </w:r>
      <w:r w:rsidR="006123E1">
        <w:rPr>
          <w:rFonts w:cs="Times New Roman"/>
          <w:kern w:val="24"/>
          <w:lang w:val="it-IT"/>
        </w:rPr>
        <w:t xml:space="preserve"> = 100 MPa , risulta σ</w:t>
      </w:r>
      <w:r w:rsidR="006123E1">
        <w:rPr>
          <w:rFonts w:cs="Times New Roman"/>
          <w:kern w:val="24"/>
          <w:vertAlign w:val="subscript"/>
          <w:lang w:val="it-IT"/>
        </w:rPr>
        <w:t xml:space="preserve">eq,B </w:t>
      </w:r>
      <w:r w:rsidR="006123E1">
        <w:rPr>
          <w:rFonts w:cs="Times New Roman"/>
          <w:kern w:val="24"/>
          <w:lang w:val="it-IT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kern w:val="24"/>
                <w:lang w:val="it-IT"/>
              </w:rPr>
            </m:ctrlPr>
          </m:radPr>
          <m:deg/>
          <m:e>
            <m:r>
              <w:rPr>
                <w:rFonts w:ascii="Cambria Math" w:hAnsi="Cambria Math" w:cs="Times New Roman"/>
                <w:kern w:val="24"/>
                <w:lang w:val="it-IT"/>
              </w:rPr>
              <m:t>3</m:t>
            </m:r>
          </m:e>
        </m:rad>
        <m:r>
          <w:rPr>
            <w:rFonts w:ascii="Cambria Math" w:hAnsi="Cambria Math" w:cs="Times New Roman"/>
            <w:kern w:val="24"/>
            <w:lang w:val="it-IT"/>
          </w:rPr>
          <m:t xml:space="preserve"> 100</m:t>
        </m:r>
      </m:oMath>
      <w:r w:rsidR="006123E1">
        <w:rPr>
          <w:rFonts w:cs="Times New Roman"/>
          <w:kern w:val="24"/>
          <w:lang w:val="it-IT"/>
        </w:rPr>
        <w:t xml:space="preserve"> </w:t>
      </w:r>
      <w:r w:rsidR="00B60864">
        <w:rPr>
          <w:rFonts w:cs="Times New Roman"/>
          <w:kern w:val="24"/>
          <w:lang w:val="it-IT"/>
        </w:rPr>
        <w:t xml:space="preserve"> MPa. A differenza di Tresca si vede che anziché esserci un 2 c’è un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kern w:val="24"/>
                <w:lang w:val="it-IT"/>
              </w:rPr>
            </m:ctrlPr>
          </m:radPr>
          <m:deg/>
          <m:e>
            <m:r>
              <w:rPr>
                <w:rFonts w:ascii="Cambria Math" w:hAnsi="Cambria Math" w:cs="Times New Roman"/>
                <w:kern w:val="24"/>
                <w:lang w:val="it-IT"/>
              </w:rPr>
              <m:t>3</m:t>
            </m:r>
          </m:e>
        </m:rad>
      </m:oMath>
      <w:r w:rsidR="00B60864">
        <w:rPr>
          <w:rFonts w:cs="Times New Roman"/>
          <w:kern w:val="24"/>
          <w:lang w:val="it-IT"/>
        </w:rPr>
        <w:t xml:space="preserve"> tra le due tensioni equivalenti, si commette quindi un errore del 15% (valore accettabile).</w:t>
      </w:r>
    </w:p>
    <w:p w:rsidR="00AA07A6" w:rsidRDefault="00AA07A6" w:rsidP="00274092">
      <w:pPr>
        <w:jc w:val="both"/>
        <w:rPr>
          <w:kern w:val="24"/>
          <w:lang w:val="it-IT"/>
        </w:rPr>
      </w:pPr>
    </w:p>
    <w:p w:rsidR="00AA07A6" w:rsidRDefault="00AA07A6" w:rsidP="00274092">
      <w:pPr>
        <w:jc w:val="both"/>
        <w:rPr>
          <w:b/>
          <w:kern w:val="24"/>
          <w:lang w:val="it-IT"/>
        </w:rPr>
      </w:pPr>
      <w:r>
        <w:rPr>
          <w:b/>
          <w:kern w:val="24"/>
          <w:lang w:val="it-IT"/>
        </w:rPr>
        <w:t>Ten</w:t>
      </w:r>
      <w:r w:rsidR="00B60864">
        <w:rPr>
          <w:b/>
          <w:kern w:val="24"/>
          <w:lang w:val="it-IT"/>
        </w:rPr>
        <w:t>sione equivalente secondo Von Mises</w:t>
      </w:r>
    </w:p>
    <w:p w:rsidR="00AA07A6" w:rsidRDefault="00AA07A6" w:rsidP="00274092">
      <w:pPr>
        <w:jc w:val="both"/>
        <w:rPr>
          <w:b/>
          <w:kern w:val="24"/>
          <w:lang w:val="it-IT"/>
        </w:rPr>
      </w:pPr>
    </w:p>
    <w:p w:rsidR="00AA07A6" w:rsidRDefault="00AA07A6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La tensione equivalente secondo </w:t>
      </w:r>
      <w:r w:rsidR="00B60864" w:rsidRPr="00B60864">
        <w:rPr>
          <w:kern w:val="24"/>
          <w:lang w:val="it-IT"/>
        </w:rPr>
        <w:t>Von Mises</w:t>
      </w:r>
      <w:r>
        <w:rPr>
          <w:kern w:val="24"/>
          <w:lang w:val="it-IT"/>
        </w:rPr>
        <w:t xml:space="preserve"> è espressa da:</w:t>
      </w:r>
    </w:p>
    <w:p w:rsidR="00D0677D" w:rsidRDefault="00D0677D" w:rsidP="00274092">
      <w:pPr>
        <w:jc w:val="both"/>
        <w:rPr>
          <w:kern w:val="24"/>
          <w:lang w:val="it-IT"/>
        </w:rPr>
      </w:pPr>
    </w:p>
    <w:p w:rsidR="00AA07A6" w:rsidRPr="006123E1" w:rsidRDefault="009F2A1A" w:rsidP="00274092">
      <w:pPr>
        <w:jc w:val="both"/>
        <w:rPr>
          <w:kern w:val="24"/>
          <w:lang w:val="it-IT"/>
        </w:rPr>
      </w:pPr>
      <m:oMath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 xml:space="preserve">eq,VM 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Sup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x</m:t>
                </m:r>
              </m:sub>
              <m:sup>
                <m:r>
                  <w:rPr>
                    <w:rFonts w:ascii="Cambria Math" w:hAnsi="Cambria Math"/>
                    <w:kern w:val="24"/>
                    <w:lang w:val="it-IT"/>
                  </w:rPr>
                  <m:t>2</m:t>
                </m:r>
              </m:sup>
            </m:sSubSup>
            <m:r>
              <w:rPr>
                <w:rFonts w:ascii="Cambria Math" w:hAnsi="Cambria Math"/>
                <w:kern w:val="24"/>
                <w:lang w:val="it-IT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Sup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y</m:t>
                </m:r>
              </m:sub>
              <m:sup>
                <m:r>
                  <w:rPr>
                    <w:rFonts w:ascii="Cambria Math" w:hAnsi="Cambria Math"/>
                    <w:kern w:val="24"/>
                    <w:lang w:val="it-IT"/>
                  </w:rPr>
                  <m:t>2</m:t>
                </m:r>
              </m:sup>
            </m:sSubSup>
            <m:r>
              <w:rPr>
                <w:rFonts w:ascii="Cambria Math" w:hAnsi="Cambria Math"/>
                <w:kern w:val="24"/>
                <w:lang w:val="it-IT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Sup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z</m:t>
                </m:r>
              </m:sub>
              <m:sup>
                <m:r>
                  <w:rPr>
                    <w:rFonts w:ascii="Cambria Math" w:hAnsi="Cambria Math"/>
                    <w:kern w:val="24"/>
                    <w:lang w:val="it-IT"/>
                  </w:rPr>
                  <m:t>2</m:t>
                </m:r>
              </m:sup>
            </m:sSubSup>
            <m:r>
              <w:rPr>
                <w:rFonts w:ascii="Cambria Math" w:hAnsi="Cambria Math"/>
                <w:kern w:val="24"/>
                <w:lang w:val="it-IT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x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y</m:t>
                </m:r>
              </m:sub>
            </m:sSub>
            <m:r>
              <w:rPr>
                <w:rFonts w:ascii="Cambria Math" w:hAnsi="Cambria Math"/>
                <w:kern w:val="24"/>
                <w:lang w:val="it-IT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y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z</m:t>
                </m:r>
              </m:sub>
            </m:sSub>
            <m:r>
              <w:rPr>
                <w:rFonts w:ascii="Cambria Math" w:hAnsi="Cambria Math"/>
                <w:kern w:val="24"/>
                <w:lang w:val="it-IT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z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σ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x</m:t>
                </m:r>
              </m:sub>
            </m:sSub>
            <m:r>
              <w:rPr>
                <w:rFonts w:ascii="Cambria Math" w:hAnsi="Cambria Math"/>
                <w:kern w:val="24"/>
                <w:lang w:val="it-IT"/>
              </w:rPr>
              <m:t>+3(</m:t>
            </m:r>
            <m:sSubSup>
              <m:sSubSup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Sup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τ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xy</m:t>
                </m:r>
              </m:sub>
              <m:sup>
                <m:r>
                  <w:rPr>
                    <w:rFonts w:ascii="Cambria Math" w:hAnsi="Cambria Math"/>
                    <w:kern w:val="24"/>
                    <w:lang w:val="it-IT"/>
                  </w:rPr>
                  <m:t>2</m:t>
                </m:r>
              </m:sup>
            </m:sSubSup>
            <m:r>
              <w:rPr>
                <w:rFonts w:ascii="Cambria Math" w:hAnsi="Cambria Math"/>
                <w:kern w:val="24"/>
                <w:lang w:val="it-IT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Sup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τ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yz</m:t>
                </m:r>
              </m:sub>
              <m:sup>
                <m:r>
                  <w:rPr>
                    <w:rFonts w:ascii="Cambria Math" w:hAnsi="Cambria Math"/>
                    <w:kern w:val="24"/>
                    <w:lang w:val="it-IT"/>
                  </w:rPr>
                  <m:t>2</m:t>
                </m:r>
              </m:sup>
            </m:sSubSup>
            <m:r>
              <w:rPr>
                <w:rFonts w:ascii="Cambria Math" w:hAnsi="Cambria Math"/>
                <w:kern w:val="24"/>
                <w:lang w:val="it-IT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kern w:val="24"/>
                    <w:lang w:val="it-IT"/>
                  </w:rPr>
                </m:ctrlPr>
              </m:sSubSupPr>
              <m:e>
                <m:r>
                  <w:rPr>
                    <w:rFonts w:ascii="Cambria Math" w:hAnsi="Cambria Math"/>
                    <w:kern w:val="24"/>
                    <w:lang w:val="it-IT"/>
                  </w:rPr>
                  <m:t>τ</m:t>
                </m:r>
              </m:e>
              <m:sub>
                <m:r>
                  <w:rPr>
                    <w:rFonts w:ascii="Cambria Math" w:hAnsi="Cambria Math"/>
                    <w:kern w:val="24"/>
                    <w:lang w:val="it-IT"/>
                  </w:rPr>
                  <m:t>zx</m:t>
                </m:r>
              </m:sub>
              <m:sup>
                <m:r>
                  <w:rPr>
                    <w:rFonts w:ascii="Cambria Math" w:hAnsi="Cambria Math"/>
                    <w:kern w:val="24"/>
                    <w:lang w:val="it-IT"/>
                  </w:rPr>
                  <m:t>2</m:t>
                </m:r>
              </m:sup>
            </m:sSubSup>
            <m:r>
              <w:rPr>
                <w:rFonts w:ascii="Cambria Math" w:hAnsi="Cambria Math"/>
                <w:kern w:val="24"/>
                <w:lang w:val="it-IT"/>
              </w:rPr>
              <m:t xml:space="preserve">) </m:t>
            </m:r>
          </m:e>
        </m:rad>
      </m:oMath>
      <w:r w:rsidR="00993BB0">
        <w:rPr>
          <w:kern w:val="24"/>
          <w:lang w:val="it-IT"/>
        </w:rPr>
        <w:t xml:space="preserve">       (5)</w:t>
      </w:r>
    </w:p>
    <w:p w:rsidR="00C963B4" w:rsidRDefault="00C963B4" w:rsidP="00274092">
      <w:pPr>
        <w:jc w:val="both"/>
        <w:rPr>
          <w:b/>
          <w:kern w:val="24"/>
          <w:lang w:val="it-IT"/>
        </w:rPr>
      </w:pPr>
    </w:p>
    <w:p w:rsidR="00863B4C" w:rsidRDefault="00C963B4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Nonostante Von Mises non ricalchi perfettamente le evidenze sperimentali, commette un errore trascurabile per le nostre applicazioni.</w:t>
      </w:r>
      <w:r w:rsidR="00863B4C">
        <w:rPr>
          <w:kern w:val="24"/>
          <w:lang w:val="it-IT"/>
        </w:rPr>
        <w:t xml:space="preserve"> Inoltre tale criterio non considera il segno, quindi la criticità dello sforzo a compressione viene valutata uguale alla criticità dello sforzo in trazione. Valutando il carico di rottura di un provino a trazione si lavora comunque in sicurezza, in quanto </w:t>
      </w:r>
      <m:oMath>
        <m:sSub>
          <m:sSubPr>
            <m:ctrlPr>
              <w:rPr>
                <w:rFonts w:ascii="Cambria Math" w:hAnsi="Cambria Math"/>
                <w:i/>
                <w:kern w:val="24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lang w:val="it-IT"/>
              </w:rPr>
              <m:t>cr</m:t>
            </m:r>
          </m:sub>
        </m:sSub>
        <m:r>
          <w:rPr>
            <w:rFonts w:ascii="Cambria Math" w:hAnsi="Cambria Math"/>
            <w:kern w:val="24"/>
            <w:lang w:val="it-IT"/>
          </w:rPr>
          <m:t xml:space="preserve"> </m:t>
        </m:r>
      </m:oMath>
      <w:r w:rsidR="00863B4C">
        <w:rPr>
          <w:kern w:val="24"/>
          <w:lang w:val="it-IT"/>
        </w:rPr>
        <w:t xml:space="preserve">a compressione risulta sempre maggiore. </w:t>
      </w:r>
    </w:p>
    <w:p w:rsidR="00863B4C" w:rsidRDefault="00863B4C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Il criterio di Von Mises non è adatto a materiali f</w:t>
      </w:r>
      <w:r w:rsidR="00E36493">
        <w:rPr>
          <w:kern w:val="24"/>
          <w:lang w:val="it-IT"/>
        </w:rPr>
        <w:t>ragili, specialmente ceramici (</w:t>
      </w:r>
      <w:r>
        <w:rPr>
          <w:kern w:val="24"/>
          <w:lang w:val="it-IT"/>
        </w:rPr>
        <w:t>per essi si utilizza la tensione massima).</w:t>
      </w:r>
    </w:p>
    <w:p w:rsidR="00377AC3" w:rsidRDefault="00863B4C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Tale criterio non è adatto inoltre per materiali compositi, in cui le fibre sono orientate. Prendendo, per esempio, un campione con fibre orientate lungo l’asse X, considerare </w:t>
      </w:r>
      <w:r w:rsidRPr="00377AC3">
        <w:rPr>
          <w:rFonts w:cs="Times New Roman"/>
          <w:kern w:val="24"/>
          <w:lang w:val="it-IT"/>
        </w:rPr>
        <w:t>σ</w:t>
      </w:r>
      <w:r w:rsidR="00377AC3">
        <w:rPr>
          <w:rFonts w:cs="Times New Roman"/>
          <w:kern w:val="24"/>
          <w:vertAlign w:val="subscript"/>
          <w:lang w:val="it-IT"/>
        </w:rPr>
        <w:t>x</w:t>
      </w:r>
      <w:r w:rsidR="00377AC3">
        <w:rPr>
          <w:rFonts w:cs="Times New Roman"/>
          <w:kern w:val="24"/>
          <w:lang w:val="it-IT"/>
        </w:rPr>
        <w:t xml:space="preserve"> = </w:t>
      </w:r>
      <w:r w:rsidRPr="00377AC3">
        <w:rPr>
          <w:rFonts w:cs="Times New Roman"/>
          <w:kern w:val="24"/>
          <w:lang w:val="it-IT"/>
        </w:rPr>
        <w:t>σ</w:t>
      </w:r>
      <w:r w:rsidR="00377AC3">
        <w:rPr>
          <w:rFonts w:cs="Times New Roman"/>
          <w:kern w:val="24"/>
          <w:vertAlign w:val="subscript"/>
          <w:lang w:val="it-IT"/>
        </w:rPr>
        <w:t>y</w:t>
      </w:r>
      <w:r w:rsidR="00377AC3">
        <w:rPr>
          <w:rFonts w:cs="Times New Roman"/>
          <w:kern w:val="24"/>
          <w:lang w:val="it-IT"/>
        </w:rPr>
        <w:t xml:space="preserve"> porta a sottostimare abbondantemente la criticità di </w:t>
      </w:r>
      <w:r w:rsidR="00377AC3" w:rsidRPr="00377AC3">
        <w:rPr>
          <w:rFonts w:cs="Times New Roman"/>
          <w:kern w:val="24"/>
          <w:lang w:val="it-IT"/>
        </w:rPr>
        <w:t>σ</w:t>
      </w:r>
      <w:r w:rsidR="00B60864">
        <w:rPr>
          <w:rFonts w:cs="Times New Roman"/>
          <w:kern w:val="24"/>
          <w:vertAlign w:val="subscript"/>
          <w:lang w:val="it-IT"/>
        </w:rPr>
        <w:t>x.</w:t>
      </w:r>
      <w:r w:rsidR="00B60864">
        <w:rPr>
          <w:kern w:val="24"/>
          <w:lang w:val="it-IT"/>
        </w:rPr>
        <w:t xml:space="preserve"> Inoltre non viene utilizzata nemmeno per materiali fragili.</w:t>
      </w:r>
    </w:p>
    <w:p w:rsidR="00377AC3" w:rsidRDefault="00377AC3" w:rsidP="00274092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Quindi, concludendo, la tensione equivalente di Von Mises</w:t>
      </w:r>
      <w:r w:rsidR="00863B4C" w:rsidRPr="00377AC3">
        <w:rPr>
          <w:kern w:val="24"/>
          <w:lang w:val="it-IT"/>
        </w:rPr>
        <w:t xml:space="preserve"> </w:t>
      </w:r>
      <w:r>
        <w:rPr>
          <w:kern w:val="24"/>
          <w:lang w:val="it-IT"/>
        </w:rPr>
        <w:t>è adatta allo studio di materiali isotropi</w:t>
      </w:r>
      <w:r w:rsidR="00B60864">
        <w:rPr>
          <w:kern w:val="24"/>
          <w:lang w:val="it-IT"/>
        </w:rPr>
        <w:t xml:space="preserve"> in cui tutti gli assi sono critici allo stesso modo</w:t>
      </w:r>
      <w:r>
        <w:rPr>
          <w:kern w:val="24"/>
          <w:lang w:val="it-IT"/>
        </w:rPr>
        <w:t>.</w:t>
      </w:r>
      <w:r w:rsidR="00863B4C" w:rsidRPr="00377AC3">
        <w:rPr>
          <w:kern w:val="24"/>
          <w:lang w:val="it-IT"/>
        </w:rPr>
        <w:t xml:space="preserve"> </w:t>
      </w:r>
    </w:p>
    <w:p w:rsidR="00377AC3" w:rsidRDefault="00377AC3" w:rsidP="00274092">
      <w:pPr>
        <w:jc w:val="both"/>
        <w:rPr>
          <w:kern w:val="24"/>
          <w:lang w:val="it-IT"/>
        </w:rPr>
      </w:pPr>
    </w:p>
    <w:p w:rsidR="00BF3AA1" w:rsidRPr="00B60864" w:rsidRDefault="00B60864" w:rsidP="00274092">
      <w:pPr>
        <w:jc w:val="both"/>
        <w:rPr>
          <w:b/>
          <w:kern w:val="24"/>
          <w:lang w:val="it-IT"/>
        </w:rPr>
      </w:pPr>
      <w:r>
        <w:rPr>
          <w:b/>
          <w:kern w:val="24"/>
          <w:lang w:val="it-IT"/>
        </w:rPr>
        <w:t xml:space="preserve">Superficie a parete </w:t>
      </w:r>
    </w:p>
    <w:p w:rsidR="00377AC3" w:rsidRDefault="00B60864" w:rsidP="00274092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In realtà le 6 componenti di tensione sono presenti solamente su punti interni del corpo deformabile. Infatti considerando una faccia esterna del nostro cubetto, in particolare quella normale a Z, delle sei componenti di tensioni 3 sono implicitamente nulle ovvero:</w:t>
      </w:r>
    </w:p>
    <w:p w:rsidR="00377AC3" w:rsidRDefault="00377AC3" w:rsidP="00274092">
      <w:pPr>
        <w:jc w:val="both"/>
        <w:rPr>
          <w:kern w:val="24"/>
          <w:szCs w:val="28"/>
          <w:lang w:val="it-IT"/>
        </w:rPr>
      </w:pPr>
    </w:p>
    <w:p w:rsidR="00BF3AA1" w:rsidRDefault="00807A88" w:rsidP="00274092">
      <w:pPr>
        <w:jc w:val="both"/>
        <w:rPr>
          <w:kern w:val="24"/>
          <w:szCs w:val="28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C6B853" wp14:editId="389A1867">
                <wp:simplePos x="0" y="0"/>
                <wp:positionH relativeFrom="column">
                  <wp:posOffset>3791585</wp:posOffset>
                </wp:positionH>
                <wp:positionV relativeFrom="paragraph">
                  <wp:posOffset>1211580</wp:posOffset>
                </wp:positionV>
                <wp:extent cx="156083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  <w:sz w:val="20"/>
                                <w:szCs w:val="28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9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Superficie a parete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4" o:spid="_x0000_s1035" type="#_x0000_t202" style="position:absolute;left:0;text-align:left;margin-left:298.55pt;margin-top:95.4pt;width:122.9pt;height: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DSOgIAAHwEAAAOAAAAZHJzL2Uyb0RvYy54bWysVMFu2zAMvQ/YPwi6L07SNeiMOEWWIsOA&#10;oi2QDj0rshwLkEVNYmJnXz9KttOt22nYRaZEitR7j/TytmsMOykfNNiCzyZTzpSVUGp7KPi35+2H&#10;G84CClsKA1YV/KwCv129f7dsXa7mUIMplWeUxIa8dQWvEV2eZUHWqhFhAk5ZclbgG4G09Yes9KKl&#10;7I3J5tPpImvBl86DVCHQ6V3v5KuUv6qUxMeqCgqZKTi9DdPq07qPa7Zaivzghau1HJ4h/uEVjdCW&#10;il5S3QkU7Oj1H6kaLT0EqHAiocmgqrRUCQOhmU3foNnVwqmEhcgJ7kJT+H9p5cPpyTNdFnz+kTMr&#10;GtJoI4IyRrBSM1QBgZGLeGpdyCl85+gCdp+hI73H80CHEX5X+SZ+CRgjPzF+vrCsOmQyXrpeTG+u&#10;yCXJt7i6jjmy16vOB/yioGHRKLgnCROz4nQfsA8dQ2KlAEaXW21M3ETHxnh2EiR3W2tUQ/LfooyN&#10;sRbirT5hf6JSvwxVItoeVbSw23eJpU8j4j2UZyLCQ99Swcmtpur3IuCT8NRDBJDmAh9pqQy0BYfB&#10;4qwG/+Nv5zGepCUvZy31ZMHD96PwijPz1ZLosYFHw4/GfjTssdkA4Z7RxDmZTLrg0Yxm5aF5oXFZ&#10;xyrkElZSrYLjaG6wnwwaN6nW6xREbeoE3tudkzH1yPJz9yK8GzRCkvYBxm4V+Rup+tgkllsfkXhP&#10;OkZeexZJ/7ihFk+dMIxjnKFf9ynq9aex+gkAAP//AwBQSwMEFAAGAAgAAAAhADcexsThAAAACwEA&#10;AA8AAABkcnMvZG93bnJldi54bWxMj8FOwzAQRO9I/IO1SFxQ67SE0oQ4VVXBgV4q0l64ubEbB+J1&#10;ZDtt+HsWLnDcmafZmWI12o6dtQ+tQwGzaQJMY+1Ui42Aw/5lsgQWokQlO4dawJcOsCqvrwqZK3fB&#10;N32uYsMoBEMuBZgY+5zzUBttZZi6XiN5J+etjHT6hisvLxRuOz5PkgW3skX6YGSvN0bXn9VgBezS&#10;9525G07P23V6718Pw2bx0VRC3N6M6ydgUY/xD4af+lQdSup0dAOqwDoBD9njjFAysoQ2ELFM5xmw&#10;46+SAS8L/n9D+Q0AAP//AwBQSwECLQAUAAYACAAAACEAtoM4kv4AAADhAQAAEwAAAAAAAAAAAAAA&#10;AAAAAAAAW0NvbnRlbnRfVHlwZXNdLnhtbFBLAQItABQABgAIAAAAIQA4/SH/1gAAAJQBAAALAAAA&#10;AAAAAAAAAAAAAC8BAABfcmVscy8ucmVsc1BLAQItABQABgAIAAAAIQAD7ZDSOgIAAHwEAAAOAAAA&#10;AAAAAAAAAAAAAC4CAABkcnMvZTJvRG9jLnhtbFBLAQItABQABgAIAAAAIQA3HsbE4QAAAAsBAAAP&#10;AAAAAAAAAAAAAAAAAJQEAABkcnMvZG93bnJldi54bWxQSwUGAAAAAAQABADzAAAAogUAAAAA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noProof/>
                          <w:kern w:val="24"/>
                          <w:sz w:val="20"/>
                          <w:szCs w:val="28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9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Superficie a parete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60864" w:rsidRPr="00BF3AA1">
        <w:rPr>
          <w:noProof/>
          <w:kern w:val="24"/>
          <w:szCs w:val="28"/>
          <w:lang w:val="it-IT" w:eastAsia="it-IT" w:bidi="ar-SA"/>
        </w:rPr>
        <w:drawing>
          <wp:anchor distT="0" distB="0" distL="114300" distR="114300" simplePos="0" relativeHeight="251656192" behindDoc="0" locked="0" layoutInCell="1" allowOverlap="1" wp14:anchorId="0E79FADF" wp14:editId="7899F714">
            <wp:simplePos x="0" y="0"/>
            <wp:positionH relativeFrom="margin">
              <wp:posOffset>3791585</wp:posOffset>
            </wp:positionH>
            <wp:positionV relativeFrom="paragraph">
              <wp:posOffset>29845</wp:posOffset>
            </wp:positionV>
            <wp:extent cx="1560830" cy="1124585"/>
            <wp:effectExtent l="0" t="0" r="1270" b="0"/>
            <wp:wrapThrough wrapText="bothSides">
              <wp:wrapPolygon edited="0">
                <wp:start x="0" y="0"/>
                <wp:lineTo x="0" y="21222"/>
                <wp:lineTo x="21354" y="21222"/>
                <wp:lineTo x="21354" y="0"/>
                <wp:lineTo x="0" y="0"/>
              </wp:wrapPolygon>
            </wp:wrapThrough>
            <wp:docPr id="9" name="Picture 9" descr="\\pcsrv02.piacenza.polimi.it\studenti\10385492\private\Desktop\WP_20170512_11_33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srv02.piacenza.polimi.it\studenti\10385492\private\Desktop\WP_20170512_11_33_2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6" t="18504" r="29966" b="21597"/>
                    <a:stretch/>
                  </pic:blipFill>
                  <pic:spPr bwMode="auto">
                    <a:xfrm>
                      <a:off x="0" y="0"/>
                      <a:ext cx="156083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AA1" w:rsidRDefault="00BF3AA1" w:rsidP="00274092">
      <w:pPr>
        <w:jc w:val="both"/>
        <w:rPr>
          <w:kern w:val="24"/>
          <w:szCs w:val="28"/>
          <w:lang w:val="it-IT"/>
        </w:rPr>
      </w:pPr>
    </w:p>
    <w:p w:rsidR="00377AC3" w:rsidRDefault="00377AC3" w:rsidP="00274092">
      <w:pPr>
        <w:jc w:val="both"/>
        <w:rPr>
          <w:kern w:val="24"/>
          <w:szCs w:val="28"/>
          <w:lang w:val="it-IT"/>
        </w:rPr>
      </w:pPr>
    </w:p>
    <w:p w:rsidR="00BF3AA1" w:rsidRDefault="009F2A1A" w:rsidP="00993BB0">
      <w:pPr>
        <w:jc w:val="center"/>
        <w:rPr>
          <w:noProof/>
          <w:kern w:val="24"/>
          <w:szCs w:val="28"/>
          <w:lang w:val="it-IT" w:eastAsia="it-IT" w:bidi="ar-SA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kern w:val="24"/>
                    <w:szCs w:val="28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zy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zx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=0</m:t>
                </m:r>
              </m:e>
            </m:eqArr>
          </m:e>
        </m:d>
      </m:oMath>
      <w:r w:rsidR="00993BB0">
        <w:rPr>
          <w:noProof/>
          <w:kern w:val="24"/>
          <w:szCs w:val="28"/>
          <w:lang w:val="it-IT"/>
        </w:rPr>
        <w:t xml:space="preserve">                 (6)</w:t>
      </w:r>
    </w:p>
    <w:p w:rsidR="00377AC3" w:rsidRPr="00BF3AA1" w:rsidRDefault="00377AC3" w:rsidP="00274092">
      <w:pPr>
        <w:jc w:val="both"/>
        <w:rPr>
          <w:kern w:val="24"/>
          <w:szCs w:val="28"/>
          <w:lang w:val="it-IT"/>
        </w:rPr>
      </w:pPr>
    </w:p>
    <w:p w:rsidR="00BF3AA1" w:rsidRDefault="00BF3AA1" w:rsidP="00274092">
      <w:pPr>
        <w:jc w:val="both"/>
        <w:rPr>
          <w:kern w:val="24"/>
          <w:szCs w:val="28"/>
          <w:lang w:val="it-IT"/>
        </w:rPr>
      </w:pPr>
    </w:p>
    <w:p w:rsidR="00BF3AA1" w:rsidRPr="00B60864" w:rsidRDefault="00B60864" w:rsidP="00274092">
      <w:pPr>
        <w:jc w:val="both"/>
        <w:rPr>
          <w:i/>
          <w:kern w:val="24"/>
          <w:sz w:val="20"/>
          <w:szCs w:val="20"/>
          <w:lang w:val="it-IT"/>
        </w:rPr>
      </w:pPr>
      <w:r>
        <w:rPr>
          <w:kern w:val="24"/>
          <w:szCs w:val="28"/>
          <w:lang w:val="it-IT"/>
        </w:rPr>
        <w:t xml:space="preserve">                                                                                                    </w:t>
      </w:r>
    </w:p>
    <w:p w:rsidR="00993BB0" w:rsidRDefault="00993BB0" w:rsidP="00274092">
      <w:pPr>
        <w:jc w:val="both"/>
        <w:rPr>
          <w:kern w:val="24"/>
          <w:szCs w:val="28"/>
          <w:lang w:val="it-IT"/>
        </w:rPr>
      </w:pPr>
    </w:p>
    <w:p w:rsidR="00993BB0" w:rsidRDefault="00993BB0" w:rsidP="00274092">
      <w:pPr>
        <w:jc w:val="both"/>
        <w:rPr>
          <w:kern w:val="24"/>
          <w:szCs w:val="28"/>
          <w:lang w:val="it-IT"/>
        </w:rPr>
      </w:pPr>
    </w:p>
    <w:p w:rsidR="00993BB0" w:rsidRDefault="00993BB0" w:rsidP="00274092">
      <w:pPr>
        <w:jc w:val="both"/>
        <w:rPr>
          <w:kern w:val="24"/>
          <w:szCs w:val="28"/>
          <w:lang w:val="it-IT"/>
        </w:rPr>
      </w:pPr>
    </w:p>
    <w:p w:rsidR="001731EA" w:rsidRDefault="001731EA" w:rsidP="00556FE9">
      <w:pPr>
        <w:jc w:val="both"/>
        <w:rPr>
          <w:kern w:val="24"/>
          <w:szCs w:val="28"/>
          <w:lang w:val="it-IT"/>
        </w:rPr>
      </w:pPr>
    </w:p>
    <w:p w:rsidR="00BF3AA1" w:rsidRDefault="00BF3AA1" w:rsidP="00556FE9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lastRenderedPageBreak/>
        <w:t>Nel caso siano</w:t>
      </w:r>
      <w:r w:rsidR="00556FE9">
        <w:rPr>
          <w:kern w:val="24"/>
          <w:szCs w:val="28"/>
          <w:lang w:val="it-IT"/>
        </w:rPr>
        <w:t xml:space="preserve"> applicate forze dall’esterno</w:t>
      </w:r>
      <w:r w:rsidR="00B60864">
        <w:rPr>
          <w:kern w:val="24"/>
          <w:szCs w:val="28"/>
          <w:lang w:val="it-IT"/>
        </w:rPr>
        <w:t xml:space="preserve"> sulla superficie considerata</w:t>
      </w:r>
      <w:r>
        <w:rPr>
          <w:kern w:val="24"/>
          <w:szCs w:val="28"/>
          <w:lang w:val="it-IT"/>
        </w:rPr>
        <w:t>, le 3 componenti restano comunque molto più piccole rispetto alle altre 3:</w:t>
      </w:r>
    </w:p>
    <w:p w:rsidR="00BF3AA1" w:rsidRPr="00377AC3" w:rsidRDefault="00BF3AA1" w:rsidP="00556FE9">
      <w:pPr>
        <w:rPr>
          <w:kern w:val="24"/>
          <w:szCs w:val="28"/>
          <w:lang w:val="it-IT"/>
        </w:rPr>
      </w:pPr>
    </w:p>
    <w:p w:rsidR="00BF3AA1" w:rsidRPr="00BF3AA1" w:rsidRDefault="009F2A1A" w:rsidP="00993BB0">
      <w:pPr>
        <w:jc w:val="center"/>
        <w:rPr>
          <w:kern w:val="24"/>
          <w:szCs w:val="28"/>
          <w:lang w:val="it-IT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kern w:val="24"/>
                    <w:szCs w:val="28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≪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y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zy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zx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28"/>
                    <w:lang w:val="it-IT"/>
                  </w:rPr>
                  <m:t>≪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28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28"/>
                        <w:lang w:val="it-IT"/>
                      </w:rPr>
                      <m:t>xy</m:t>
                    </m:r>
                  </m:sub>
                </m:sSub>
              </m:e>
            </m:eqArr>
          </m:e>
        </m:d>
      </m:oMath>
      <w:r w:rsidR="00993BB0">
        <w:rPr>
          <w:kern w:val="24"/>
          <w:szCs w:val="28"/>
          <w:lang w:val="it-IT"/>
        </w:rPr>
        <w:t xml:space="preserve">                          (7)</w:t>
      </w:r>
    </w:p>
    <w:p w:rsidR="00BF3AA1" w:rsidRPr="00BF3AA1" w:rsidRDefault="00BF3AA1" w:rsidP="00BF3AA1">
      <w:pPr>
        <w:jc w:val="both"/>
        <w:rPr>
          <w:kern w:val="24"/>
          <w:szCs w:val="28"/>
          <w:lang w:val="it-IT"/>
        </w:rPr>
      </w:pPr>
    </w:p>
    <w:p w:rsidR="00BF3AA1" w:rsidRDefault="00BF3AA1" w:rsidP="00BF3AA1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>Queste considerazioni sono vere salvo per alcuni casi, come ad esempio piste cuscinetti a sfera. Per il calcolo di incipiente di snervamento quindi si considerano solo le componenti tensionali che non lavorano sulla superficie esterna, ovvero quelle che l</w:t>
      </w:r>
      <w:r w:rsidR="00556FE9">
        <w:rPr>
          <w:kern w:val="24"/>
          <w:szCs w:val="28"/>
          <w:lang w:val="it-IT"/>
        </w:rPr>
        <w:t xml:space="preserve">avorano entro </w:t>
      </w:r>
      <w:r w:rsidR="00B60864">
        <w:rPr>
          <w:kern w:val="24"/>
          <w:szCs w:val="28"/>
          <w:lang w:val="it-IT"/>
        </w:rPr>
        <w:t xml:space="preserve">il piano legato a </w:t>
      </w:r>
      <w:r w:rsidR="00556FE9">
        <w:rPr>
          <w:kern w:val="24"/>
          <w:szCs w:val="28"/>
          <w:lang w:val="it-IT"/>
        </w:rPr>
        <w:t>tale superficie (</w:t>
      </w:r>
      <w:r>
        <w:rPr>
          <w:kern w:val="24"/>
          <w:szCs w:val="28"/>
          <w:lang w:val="it-IT"/>
        </w:rPr>
        <w:t>nella supe</w:t>
      </w:r>
      <w:r w:rsidR="00556FE9">
        <w:rPr>
          <w:kern w:val="24"/>
          <w:szCs w:val="28"/>
          <w:lang w:val="it-IT"/>
        </w:rPr>
        <w:t>rficie libera del corpo</w:t>
      </w:r>
      <w:r>
        <w:rPr>
          <w:kern w:val="24"/>
          <w:szCs w:val="28"/>
          <w:lang w:val="it-IT"/>
        </w:rPr>
        <w:t>); infatti da qui partono eventuali cricche.</w:t>
      </w:r>
    </w:p>
    <w:p w:rsidR="003069B2" w:rsidRDefault="003069B2" w:rsidP="00BF3AA1">
      <w:pPr>
        <w:jc w:val="both"/>
        <w:rPr>
          <w:kern w:val="24"/>
          <w:szCs w:val="28"/>
          <w:lang w:val="it-IT"/>
        </w:rPr>
      </w:pPr>
    </w:p>
    <w:p w:rsidR="006160F7" w:rsidRDefault="006160F7" w:rsidP="00BF3AA1">
      <w:pPr>
        <w:jc w:val="both"/>
        <w:rPr>
          <w:kern w:val="24"/>
          <w:szCs w:val="28"/>
          <w:lang w:val="it-IT"/>
        </w:rPr>
      </w:pPr>
    </w:p>
    <w:p w:rsidR="006160F7" w:rsidRPr="00BF3AA1" w:rsidRDefault="006160F7" w:rsidP="00BF3AA1">
      <w:pPr>
        <w:jc w:val="both"/>
        <w:rPr>
          <w:kern w:val="24"/>
          <w:szCs w:val="28"/>
          <w:lang w:val="it-IT"/>
        </w:rPr>
      </w:pPr>
    </w:p>
    <w:p w:rsidR="006160F7" w:rsidRDefault="006160F7" w:rsidP="006160F7">
      <w:pPr>
        <w:rPr>
          <w:kern w:val="24"/>
          <w:szCs w:val="32"/>
          <w:lang w:val="it-IT"/>
        </w:rPr>
      </w:pPr>
      <w:r>
        <w:rPr>
          <w:b/>
          <w:kern w:val="24"/>
          <w:sz w:val="32"/>
          <w:szCs w:val="32"/>
          <w:u w:val="single"/>
          <w:lang w:val="it-IT"/>
        </w:rPr>
        <w:t>STATO DEFORMATIVO</w:t>
      </w:r>
      <w:r w:rsidR="00B60864">
        <w:rPr>
          <w:b/>
          <w:kern w:val="24"/>
          <w:sz w:val="32"/>
          <w:szCs w:val="32"/>
          <w:lang w:val="it-IT"/>
        </w:rPr>
        <w:t xml:space="preserve"> </w:t>
      </w:r>
    </w:p>
    <w:p w:rsidR="006160F7" w:rsidRDefault="006160F7" w:rsidP="006160F7">
      <w:pPr>
        <w:rPr>
          <w:kern w:val="24"/>
          <w:szCs w:val="32"/>
          <w:lang w:val="it-IT"/>
        </w:rPr>
      </w:pPr>
    </w:p>
    <w:p w:rsidR="006160F7" w:rsidRDefault="006160F7" w:rsidP="006160F7">
      <w:pPr>
        <w:jc w:val="both"/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>Lo stato di deformazione risulta necessario per i calcoli e nei casi in cui sia fornito un ta</w:t>
      </w:r>
      <w:r w:rsidR="00B60864">
        <w:rPr>
          <w:kern w:val="24"/>
          <w:szCs w:val="32"/>
          <w:lang w:val="it-IT"/>
        </w:rPr>
        <w:t>r</w:t>
      </w:r>
      <w:r>
        <w:rPr>
          <w:kern w:val="24"/>
          <w:szCs w:val="32"/>
          <w:lang w:val="it-IT"/>
        </w:rPr>
        <w:t>get di deformazione massimo della struttura.</w:t>
      </w:r>
    </w:p>
    <w:p w:rsidR="006160F7" w:rsidRDefault="006160F7" w:rsidP="006160F7">
      <w:pPr>
        <w:jc w:val="both"/>
        <w:rPr>
          <w:kern w:val="24"/>
          <w:szCs w:val="32"/>
          <w:lang w:val="it-IT"/>
        </w:rPr>
      </w:pPr>
    </w:p>
    <w:p w:rsidR="003E4130" w:rsidRDefault="003E4130" w:rsidP="006160F7">
      <w:pPr>
        <w:jc w:val="both"/>
        <w:rPr>
          <w:kern w:val="24"/>
          <w:szCs w:val="32"/>
          <w:lang w:val="it-IT"/>
        </w:rPr>
      </w:pPr>
    </w:p>
    <w:p w:rsidR="006160F7" w:rsidRPr="00B60864" w:rsidRDefault="00B60864" w:rsidP="006160F7">
      <w:pPr>
        <w:jc w:val="both"/>
        <w:rPr>
          <w:kern w:val="24"/>
          <w:szCs w:val="32"/>
          <w:lang w:val="it-IT"/>
        </w:rPr>
      </w:pPr>
      <w:r>
        <w:rPr>
          <w:b/>
          <w:kern w:val="24"/>
          <w:sz w:val="28"/>
          <w:szCs w:val="32"/>
          <w:lang w:val="it-IT"/>
        </w:rPr>
        <w:t>Stato uniassiale di deformazione</w:t>
      </w:r>
    </w:p>
    <w:p w:rsidR="006160F7" w:rsidRDefault="006160F7" w:rsidP="006160F7">
      <w:pPr>
        <w:jc w:val="both"/>
        <w:rPr>
          <w:kern w:val="24"/>
          <w:szCs w:val="32"/>
          <w:lang w:val="it-IT"/>
        </w:rPr>
      </w:pPr>
    </w:p>
    <w:p w:rsidR="006160F7" w:rsidRDefault="00B60864" w:rsidP="006160F7">
      <w:pPr>
        <w:jc w:val="both"/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 xml:space="preserve">Preso un cubetto di trave, immaginiamo di applicare uno stato deformativo tale per cui il cubetto si elonghi da </w:t>
      </w:r>
      <m:oMath>
        <m:sSub>
          <m:sSubPr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24"/>
                <w:szCs w:val="32"/>
                <w:lang w:val="it-IT"/>
              </w:rPr>
              <m:t>Δ</m:t>
            </m:r>
          </m:e>
          <m:sub>
            <m:r>
              <w:rPr>
                <w:rFonts w:ascii="Cambria Math" w:hAnsi="Cambria Math"/>
                <w:kern w:val="24"/>
                <w:szCs w:val="32"/>
                <w:lang w:val="it-IT"/>
              </w:rPr>
              <m:t>z</m:t>
            </m:r>
          </m:sub>
        </m:sSub>
      </m:oMath>
      <w:r>
        <w:rPr>
          <w:kern w:val="24"/>
          <w:szCs w:val="32"/>
          <w:lang w:val="it-IT"/>
        </w:rPr>
        <w:t xml:space="preserve"> a </w:t>
      </w:r>
      <m:oMath>
        <m:sSub>
          <m:sSubPr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kern w:val="24"/>
                <w:szCs w:val="32"/>
                <w:lang w:val="it-IT"/>
              </w:rPr>
              <m:t>Δ</m:t>
            </m:r>
          </m:e>
          <m:sub>
            <m:r>
              <w:rPr>
                <w:rFonts w:ascii="Cambria Math" w:hAnsi="Cambria Math"/>
                <w:kern w:val="24"/>
                <w:szCs w:val="32"/>
                <w:lang w:val="it-IT"/>
              </w:rPr>
              <m:t>z</m:t>
            </m:r>
          </m:sub>
        </m:sSub>
        <m:r>
          <w:rPr>
            <w:rFonts w:ascii="Cambria Math" w:hAnsi="Cambria Math"/>
            <w:kern w:val="24"/>
            <w:szCs w:val="32"/>
            <w:lang w:val="it-IT"/>
          </w:rPr>
          <m:t>(1+</m:t>
        </m:r>
        <m:sSub>
          <m:sSubPr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32"/>
                <w:lang w:val="it-IT"/>
              </w:rPr>
              <m:t>ε</m:t>
            </m:r>
          </m:e>
          <m:sub>
            <m:r>
              <w:rPr>
                <w:rFonts w:ascii="Cambria Math" w:hAnsi="Cambria Math"/>
                <w:kern w:val="24"/>
                <w:szCs w:val="32"/>
                <w:lang w:val="it-IT"/>
              </w:rPr>
              <m:t>z</m:t>
            </m:r>
          </m:sub>
        </m:sSub>
        <m:r>
          <w:rPr>
            <w:rFonts w:ascii="Cambria Math" w:hAnsi="Cambria Math"/>
            <w:kern w:val="24"/>
            <w:szCs w:val="32"/>
            <w:lang w:val="it-IT"/>
          </w:rPr>
          <m:t>)</m:t>
        </m:r>
      </m:oMath>
      <w:r>
        <w:rPr>
          <w:kern w:val="24"/>
          <w:szCs w:val="32"/>
          <w:lang w:val="it-IT"/>
        </w:rPr>
        <w:t>, si verifica che:</w:t>
      </w:r>
    </w:p>
    <w:p w:rsidR="00B60864" w:rsidRDefault="00B60864" w:rsidP="006160F7">
      <w:pPr>
        <w:jc w:val="both"/>
        <w:rPr>
          <w:kern w:val="24"/>
          <w:szCs w:val="32"/>
          <w:lang w:val="it-IT"/>
        </w:rPr>
      </w:pPr>
    </w:p>
    <w:p w:rsidR="006160F7" w:rsidRPr="003E4130" w:rsidRDefault="009F2A1A" w:rsidP="00993BB0">
      <w:pPr>
        <w:jc w:val="center"/>
        <w:rPr>
          <w:kern w:val="24"/>
          <w:szCs w:val="32"/>
          <w:lang w:val="it-IT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kern w:val="24"/>
                    <w:szCs w:val="32"/>
                    <w:lang w:val="it-IT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32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32"/>
                    <w:lang w:val="it-IT"/>
                  </w:rPr>
                  <m:t>≠0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32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32"/>
                    <w:lang w:val="it-I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32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y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32"/>
                    <w:lang w:val="it-IT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32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xy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32"/>
                    <w:lang w:val="it-I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32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yz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32"/>
                    <w:lang w:val="it-IT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kern w:val="24"/>
                        <w:szCs w:val="32"/>
                        <w:lang w:val="it-I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  <w:kern w:val="24"/>
                        <w:szCs w:val="32"/>
                        <w:lang w:val="it-IT"/>
                      </w:rPr>
                      <m:t>zx</m:t>
                    </m:r>
                  </m:sub>
                </m:sSub>
                <m:r>
                  <w:rPr>
                    <w:rFonts w:ascii="Cambria Math" w:hAnsi="Cambria Math"/>
                    <w:kern w:val="24"/>
                    <w:szCs w:val="32"/>
                    <w:lang w:val="it-IT"/>
                  </w:rPr>
                  <m:t>=0</m:t>
                </m:r>
              </m:e>
            </m:eqArr>
          </m:e>
        </m:d>
      </m:oMath>
      <w:r w:rsidR="00993BB0">
        <w:rPr>
          <w:kern w:val="24"/>
          <w:szCs w:val="32"/>
          <w:lang w:val="it-IT"/>
        </w:rPr>
        <w:t xml:space="preserve">               (8)</w:t>
      </w:r>
      <w:r w:rsidR="00B60864" w:rsidRPr="00B60864">
        <w:t xml:space="preserve"> </w:t>
      </w:r>
    </w:p>
    <w:p w:rsidR="003E4130" w:rsidRPr="006160F7" w:rsidRDefault="00807A88" w:rsidP="006160F7">
      <w:pPr>
        <w:jc w:val="both"/>
        <w:rPr>
          <w:kern w:val="24"/>
          <w:szCs w:val="32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B6C757" wp14:editId="010A3ABB">
                <wp:simplePos x="0" y="0"/>
                <wp:positionH relativeFrom="column">
                  <wp:posOffset>3820160</wp:posOffset>
                </wp:positionH>
                <wp:positionV relativeFrom="paragraph">
                  <wp:posOffset>2036445</wp:posOffset>
                </wp:positionV>
                <wp:extent cx="20523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10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Deformazione cubetto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5" o:spid="_x0000_s1036" type="#_x0000_t202" style="position:absolute;left:0;text-align:left;margin-left:300.8pt;margin-top:160.35pt;width:161.6pt;height: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E2OwIAAH0EAAAOAAAAZHJzL2Uyb0RvYy54bWysVN9r2zAQfh/sfxB6X5y4tAwTp2QpGYPQ&#10;FtLSZ0WWY4Gs06RL7Oyv30mOk63b09iLfLqfuu+78/y+bw07Kh802JLPJlPOlJVQabsv+evL+tNn&#10;zgIKWwkDVpX8pAK/X3z8MO9coXJowFTKM0piQ9G5kjeIrsiyIBvVijABpywZa/CtQLr6fVZ50VH2&#10;1mT5dHqXdeAr50GqEEj7MBj5IuWvayXxqa6DQmZKTm/DdPp07uKZLeai2HvhGi3PzxD/8IpWaEtF&#10;L6keBAp28PqPVK2WHgLUOJHQZlDXWqrUA3Uzm77rZtsIp1IvBE5wF5jC/0srH4/Pnumq5PktZ1a0&#10;xNFKBGWMYJVmqAICIxPh1LlQkPvWUQD2X6Anvkd9IGVsv699G7/UGCM7IX66oKx6ZJKU+fQ2v8nJ&#10;JMl2d5NyZ9dQ5wN+VdCyKJTcE4UJWXHcBKRnkOvoEisFMLpaa2PiJRpWxrOjILq7RqOKD6SI37yM&#10;jb4WYtRgHjQqzcu5Sux26CpK2O/6hNIsjUxU7aA6ERIehpkKTq41ld+IgM/C0xBRh7QY+ERHbaAr&#10;OZwlzhrwP/6mj/7ELVk562goSx6+H4RXnJlvlliPEzwKfhR2o2AP7Qqo8RmtnJNJpACPZhRrD+0b&#10;7csyViGTsJJqlRxHcYXDatC+SbVcJieaUydwY7dOxtQjzC/9m/DuTBISt48wjqso3nE1+Ca23PKA&#10;BHwi8ooicRQvNOOJrfM+xiX69Z68rn+NxU8AAAD//wMAUEsDBBQABgAIAAAAIQCv/Hma4QAAAAsB&#10;AAAPAAAAZHJzL2Rvd25yZXYueG1sTI+xTsMwEIZ3JN7BOiQWRO2mUSghTlVVMMBSEbqwubEbB+Jz&#10;FDtt+vZcWWC8u0//fX+xmlzHjmYIrUcJ85kAZrD2usVGwu7j5X4JLESFWnUejYSzCbAqr68KlWt/&#10;wndzrGLDKARDriTYGPuc81Bb41SY+d4g3Q5+cCrSODRcD+pE4a7jiRAZd6pF+mBVbzbW1N/V6CRs&#10;08+tvRsPz2/rdDG87sZN9tVUUt7eTOsnYNFM8Q+Giz6pQ0lOez+iDqyTkIl5RqiERSIegBHxmKRU&#10;Zv+7WQIvC/6/Q/kDAAD//wMAUEsBAi0AFAAGAAgAAAAhALaDOJL+AAAA4QEAABMAAAAAAAAAAAAA&#10;AAAAAAAAAFtDb250ZW50X1R5cGVzXS54bWxQSwECLQAUAAYACAAAACEAOP0h/9YAAACUAQAACwAA&#10;AAAAAAAAAAAAAAAvAQAAX3JlbHMvLnJlbHNQSwECLQAUAAYACAAAACEA6llhNjsCAAB9BAAADgAA&#10;AAAAAAAAAAAAAAAuAgAAZHJzL2Uyb0RvYy54bWxQSwECLQAUAAYACAAAACEAr/x5muEAAAALAQAA&#10;DwAAAAAAAAAAAAAAAACVBAAAZHJzL2Rvd25yZXYueG1sUEsFBgAAAAAEAAQA8wAAAKMFAAAAAA==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noProof/>
                          <w:sz w:val="20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10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Deformazione cubetto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0864">
        <w:rPr>
          <w:noProof/>
          <w:lang w:val="it-IT" w:eastAsia="it-IT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62230</wp:posOffset>
            </wp:positionV>
            <wp:extent cx="2052320" cy="1917065"/>
            <wp:effectExtent l="0" t="0" r="5080" b="6985"/>
            <wp:wrapTight wrapText="bothSides">
              <wp:wrapPolygon edited="0">
                <wp:start x="0" y="0"/>
                <wp:lineTo x="0" y="21464"/>
                <wp:lineTo x="21453" y="21464"/>
                <wp:lineTo x="21453" y="0"/>
                <wp:lineTo x="0" y="0"/>
              </wp:wrapPolygon>
            </wp:wrapTight>
            <wp:docPr id="10" name="Immagine 10" descr="C:\Users\andrea\AppData\Local\Microsoft\Windows\INetCache\Content.Word\Foto 16-05-17, 11 47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AppData\Local\Microsoft\Windows\INetCache\Content.Word\Foto 16-05-17, 11 47 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864" w:rsidRDefault="003E4130" w:rsidP="006160F7">
      <w:pPr>
        <w:jc w:val="both"/>
        <w:rPr>
          <w:kern w:val="24"/>
          <w:szCs w:val="32"/>
          <w:lang w:val="it-IT"/>
        </w:rPr>
      </w:pPr>
      <w:r w:rsidRPr="003E4130">
        <w:rPr>
          <w:kern w:val="24"/>
          <w:szCs w:val="32"/>
          <w:u w:val="single"/>
          <w:lang w:val="it-IT"/>
        </w:rPr>
        <w:t>N.B.</w:t>
      </w:r>
      <w:r>
        <w:rPr>
          <w:kern w:val="24"/>
          <w:szCs w:val="32"/>
          <w:lang w:val="it-IT"/>
        </w:rPr>
        <w:t xml:space="preserve"> </w:t>
      </w:r>
      <w:r w:rsidR="00B60864">
        <w:rPr>
          <w:kern w:val="24"/>
          <w:szCs w:val="32"/>
          <w:lang w:val="it-IT"/>
        </w:rPr>
        <w:t xml:space="preserve">Al fine di avere questo tipo di deformazione devono agire contemporaneamente </w:t>
      </w:r>
      <m:oMath>
        <m:sSub>
          <m:sSubPr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28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szCs w:val="28"/>
                <w:lang w:val="it-IT"/>
              </w:rPr>
              <m:t>z</m:t>
            </m:r>
          </m:sub>
        </m:sSub>
        <m:r>
          <w:rPr>
            <w:rFonts w:ascii="Cambria Math" w:hAnsi="Cambria Math"/>
            <w:kern w:val="24"/>
            <w:szCs w:val="28"/>
            <w:lang w:val="it-IT"/>
          </w:rPr>
          <m:t>,</m:t>
        </m:r>
        <m:sSub>
          <m:sSubPr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28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szCs w:val="28"/>
                <w:lang w:val="it-IT"/>
              </w:rPr>
              <m:t>x</m:t>
            </m:r>
          </m:sub>
        </m:sSub>
        <m:r>
          <w:rPr>
            <w:rFonts w:ascii="Cambria Math" w:hAnsi="Cambria Math"/>
            <w:kern w:val="24"/>
            <w:szCs w:val="28"/>
            <w:lang w:val="it-IT"/>
          </w:rPr>
          <m:t>,</m:t>
        </m:r>
        <m:sSub>
          <m:sSubPr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28"/>
                <w:lang w:val="it-IT"/>
              </w:rPr>
              <m:t>σ</m:t>
            </m:r>
          </m:e>
          <m:sub>
            <m:r>
              <w:rPr>
                <w:rFonts w:ascii="Cambria Math" w:hAnsi="Cambria Math"/>
                <w:kern w:val="24"/>
                <w:szCs w:val="28"/>
                <w:lang w:val="it-IT"/>
              </w:rPr>
              <m:t>y</m:t>
            </m:r>
          </m:sub>
        </m:sSub>
      </m:oMath>
      <w:r w:rsidR="00B60864">
        <w:rPr>
          <w:kern w:val="24"/>
          <w:szCs w:val="28"/>
          <w:lang w:val="it-IT"/>
        </w:rPr>
        <w:t>.</w:t>
      </w:r>
      <w:r w:rsidR="00B60864" w:rsidRPr="00B60864">
        <w:rPr>
          <w:kern w:val="24"/>
          <w:szCs w:val="32"/>
          <w:lang w:val="it-IT"/>
        </w:rPr>
        <w:t xml:space="preserve"> </w:t>
      </w:r>
      <w:r w:rsidR="00B60864">
        <w:rPr>
          <w:kern w:val="24"/>
          <w:szCs w:val="32"/>
          <w:lang w:val="it-IT"/>
        </w:rPr>
        <w:t xml:space="preserve">Infatti applicando solo una </w:t>
      </w:r>
      <w:r w:rsidR="00B60864">
        <w:rPr>
          <w:rFonts w:cs="Times New Roman"/>
          <w:kern w:val="24"/>
          <w:szCs w:val="32"/>
          <w:lang w:val="it-IT"/>
        </w:rPr>
        <w:t>σ</w:t>
      </w:r>
      <w:r w:rsidR="00B60864">
        <w:rPr>
          <w:kern w:val="24"/>
          <w:szCs w:val="32"/>
          <w:vertAlign w:val="subscript"/>
          <w:lang w:val="it-IT"/>
        </w:rPr>
        <w:t>z</w:t>
      </w:r>
      <w:r w:rsidR="00B60864">
        <w:rPr>
          <w:kern w:val="24"/>
          <w:szCs w:val="32"/>
          <w:lang w:val="it-IT"/>
        </w:rPr>
        <w:t xml:space="preserve"> si otterrebbe </w:t>
      </w:r>
      <w:r w:rsidR="00B60864">
        <w:rPr>
          <w:rFonts w:cs="Times New Roman"/>
          <w:kern w:val="24"/>
          <w:szCs w:val="32"/>
          <w:lang w:val="it-IT"/>
        </w:rPr>
        <w:t>ε</w:t>
      </w:r>
      <w:r w:rsidR="00B60864">
        <w:rPr>
          <w:kern w:val="24"/>
          <w:szCs w:val="32"/>
          <w:vertAlign w:val="subscript"/>
          <w:lang w:val="it-IT"/>
        </w:rPr>
        <w:t>z</w:t>
      </w:r>
      <w:r w:rsidR="00B60864">
        <w:rPr>
          <w:kern w:val="24"/>
          <w:szCs w:val="32"/>
          <w:lang w:val="it-IT"/>
        </w:rPr>
        <w:t xml:space="preserve"> </w:t>
      </w:r>
      <m:oMath>
        <m:r>
          <w:rPr>
            <w:rFonts w:ascii="Cambria Math" w:hAnsi="Cambria Math"/>
            <w:kern w:val="24"/>
            <w:szCs w:val="32"/>
            <w:lang w:val="it-IT"/>
          </w:rPr>
          <m:t>≠</m:t>
        </m:r>
      </m:oMath>
      <w:r w:rsidR="00B60864">
        <w:rPr>
          <w:kern w:val="24"/>
          <w:szCs w:val="32"/>
          <w:lang w:val="it-IT"/>
        </w:rPr>
        <w:t xml:space="preserve"> 0, ma al contempo si avrebbero anche </w:t>
      </w:r>
      <w:r w:rsidR="00B60864">
        <w:rPr>
          <w:rFonts w:cs="Times New Roman"/>
          <w:kern w:val="24"/>
          <w:szCs w:val="32"/>
          <w:lang w:val="it-IT"/>
        </w:rPr>
        <w:t>ε</w:t>
      </w:r>
      <w:r w:rsidR="00B60864">
        <w:rPr>
          <w:kern w:val="24"/>
          <w:szCs w:val="32"/>
          <w:vertAlign w:val="subscript"/>
          <w:lang w:val="it-IT"/>
        </w:rPr>
        <w:t xml:space="preserve">x </w:t>
      </w:r>
      <w:r w:rsidR="00B60864">
        <w:rPr>
          <w:kern w:val="24"/>
          <w:szCs w:val="32"/>
          <w:lang w:val="it-IT"/>
        </w:rPr>
        <w:t>e</w:t>
      </w:r>
      <w:r w:rsidR="00B60864">
        <w:rPr>
          <w:kern w:val="24"/>
          <w:szCs w:val="32"/>
          <w:vertAlign w:val="subscript"/>
          <w:lang w:val="it-IT"/>
        </w:rPr>
        <w:t xml:space="preserve"> </w:t>
      </w:r>
      <w:r w:rsidR="00B60864">
        <w:rPr>
          <w:rFonts w:cs="Times New Roman"/>
          <w:kern w:val="24"/>
          <w:szCs w:val="32"/>
          <w:lang w:val="it-IT"/>
        </w:rPr>
        <w:t>ε</w:t>
      </w:r>
      <w:r w:rsidR="00B60864">
        <w:rPr>
          <w:kern w:val="24"/>
          <w:szCs w:val="32"/>
          <w:vertAlign w:val="subscript"/>
          <w:lang w:val="it-IT"/>
        </w:rPr>
        <w:t xml:space="preserve">y </w:t>
      </w:r>
      <w:r w:rsidR="00B60864">
        <w:rPr>
          <w:kern w:val="24"/>
          <w:szCs w:val="32"/>
          <w:lang w:val="it-IT"/>
        </w:rPr>
        <w:t>diverse da zero (allungamento lungo Z provoca strizione lungo X e Y).</w:t>
      </w:r>
    </w:p>
    <w:p w:rsidR="006160F7" w:rsidRDefault="003E4130" w:rsidP="006160F7">
      <w:pPr>
        <w:jc w:val="both"/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 xml:space="preserve">Se il modulo di Poisson </w:t>
      </w:r>
      <w:r w:rsidR="00B60864">
        <w:rPr>
          <w:kern w:val="24"/>
          <w:szCs w:val="32"/>
          <w:lang w:val="it-IT"/>
        </w:rPr>
        <w:t>è diverso da 0, avere stato uni</w:t>
      </w:r>
      <w:r>
        <w:rPr>
          <w:kern w:val="24"/>
          <w:szCs w:val="32"/>
          <w:lang w:val="it-IT"/>
        </w:rPr>
        <w:t>assiale di tension</w:t>
      </w:r>
      <w:r w:rsidR="00B60864">
        <w:rPr>
          <w:kern w:val="24"/>
          <w:szCs w:val="32"/>
          <w:lang w:val="it-IT"/>
        </w:rPr>
        <w:t>e non significa avere stato uni</w:t>
      </w:r>
      <w:r>
        <w:rPr>
          <w:kern w:val="24"/>
          <w:szCs w:val="32"/>
          <w:lang w:val="it-IT"/>
        </w:rPr>
        <w:t xml:space="preserve">assiale di deformazione. </w:t>
      </w:r>
    </w:p>
    <w:p w:rsidR="003E4130" w:rsidRDefault="003E4130" w:rsidP="006160F7">
      <w:pPr>
        <w:jc w:val="both"/>
        <w:rPr>
          <w:kern w:val="24"/>
          <w:szCs w:val="32"/>
          <w:lang w:val="it-IT"/>
        </w:rPr>
      </w:pPr>
    </w:p>
    <w:p w:rsidR="00B60864" w:rsidRDefault="00B60864" w:rsidP="006160F7">
      <w:pPr>
        <w:jc w:val="both"/>
        <w:rPr>
          <w:kern w:val="24"/>
          <w:szCs w:val="32"/>
          <w:lang w:val="it-IT"/>
        </w:rPr>
      </w:pPr>
    </w:p>
    <w:p w:rsidR="002B7EC6" w:rsidRDefault="002B7EC6" w:rsidP="006160F7">
      <w:pPr>
        <w:jc w:val="both"/>
        <w:rPr>
          <w:b/>
          <w:kern w:val="24"/>
          <w:sz w:val="28"/>
          <w:szCs w:val="28"/>
          <w:lang w:val="it-IT"/>
        </w:rPr>
      </w:pPr>
    </w:p>
    <w:p w:rsidR="00B60864" w:rsidRDefault="00B60864" w:rsidP="006160F7">
      <w:pPr>
        <w:jc w:val="both"/>
        <w:rPr>
          <w:b/>
          <w:kern w:val="24"/>
          <w:sz w:val="28"/>
          <w:szCs w:val="28"/>
          <w:lang w:val="it-IT"/>
        </w:rPr>
      </w:pPr>
    </w:p>
    <w:p w:rsidR="00807A88" w:rsidRDefault="00807A88" w:rsidP="006160F7">
      <w:pPr>
        <w:jc w:val="both"/>
        <w:rPr>
          <w:b/>
          <w:kern w:val="24"/>
          <w:sz w:val="28"/>
          <w:szCs w:val="28"/>
          <w:lang w:val="it-IT"/>
        </w:rPr>
      </w:pPr>
    </w:p>
    <w:p w:rsidR="00807A88" w:rsidRDefault="00807A88" w:rsidP="006160F7">
      <w:pPr>
        <w:jc w:val="both"/>
        <w:rPr>
          <w:b/>
          <w:kern w:val="24"/>
          <w:sz w:val="28"/>
          <w:szCs w:val="28"/>
          <w:lang w:val="it-IT"/>
        </w:rPr>
      </w:pPr>
    </w:p>
    <w:p w:rsidR="003E4130" w:rsidRDefault="00B60864" w:rsidP="006160F7">
      <w:pPr>
        <w:jc w:val="both"/>
        <w:rPr>
          <w:b/>
          <w:kern w:val="24"/>
          <w:sz w:val="28"/>
          <w:szCs w:val="28"/>
          <w:lang w:val="it-IT"/>
        </w:rPr>
      </w:pPr>
      <w:r w:rsidRPr="00B60864">
        <w:rPr>
          <w:b/>
          <w:kern w:val="24"/>
          <w:sz w:val="28"/>
          <w:szCs w:val="28"/>
          <w:lang w:val="it-IT"/>
        </w:rPr>
        <w:lastRenderedPageBreak/>
        <w:t>Deformazioni taglianti</w:t>
      </w:r>
    </w:p>
    <w:p w:rsidR="00B60864" w:rsidRPr="00B60864" w:rsidRDefault="00B60864" w:rsidP="006160F7">
      <w:pPr>
        <w:jc w:val="both"/>
        <w:rPr>
          <w:b/>
          <w:kern w:val="24"/>
          <w:sz w:val="28"/>
          <w:szCs w:val="28"/>
          <w:lang w:val="it-IT"/>
        </w:rPr>
      </w:pPr>
    </w:p>
    <w:p w:rsidR="00B60864" w:rsidRDefault="00B60864" w:rsidP="006160F7">
      <w:pPr>
        <w:jc w:val="both"/>
        <w:rPr>
          <w:kern w:val="24"/>
          <w:szCs w:val="28"/>
          <w:lang w:val="it-IT"/>
        </w:rPr>
      </w:pPr>
      <w:r>
        <w:rPr>
          <w:kern w:val="24"/>
          <w:szCs w:val="28"/>
          <w:lang w:val="it-IT"/>
        </w:rPr>
        <w:t xml:space="preserve"> Sono deformazioni per il quale si vanno a modificare gli angoli del nostro cubetto, ovvero si perde la natura ortogonale delle facce del cubetto nella deformata. Quando succede questo in una faccia normale a Z, otteniamo una deformazione legata ai 2 angoli </w:t>
      </w:r>
      <m:oMath>
        <m:r>
          <w:rPr>
            <w:rFonts w:ascii="Cambria Math" w:hAnsi="Cambria Math"/>
            <w:kern w:val="24"/>
            <w:szCs w:val="28"/>
            <w:lang w:val="it-IT"/>
          </w:rPr>
          <m:t>θ e φ</m:t>
        </m:r>
      </m:oMath>
      <w:r>
        <w:rPr>
          <w:kern w:val="24"/>
          <w:szCs w:val="28"/>
          <w:lang w:val="it-IT"/>
        </w:rPr>
        <w:t xml:space="preserve"> :</w:t>
      </w:r>
    </w:p>
    <w:p w:rsidR="00B60864" w:rsidRDefault="00B60864" w:rsidP="006160F7">
      <w:pPr>
        <w:jc w:val="both"/>
        <w:rPr>
          <w:kern w:val="24"/>
          <w:szCs w:val="28"/>
          <w:lang w:val="it-IT"/>
        </w:rPr>
      </w:pPr>
      <w:r w:rsidRPr="00A53DD0">
        <w:rPr>
          <w:noProof/>
          <w:kern w:val="24"/>
          <w:lang w:val="it-IT" w:eastAsia="it-IT" w:bidi="ar-SA"/>
        </w:rPr>
        <w:drawing>
          <wp:anchor distT="0" distB="0" distL="114300" distR="114300" simplePos="0" relativeHeight="251678720" behindDoc="1" locked="0" layoutInCell="1" allowOverlap="1" wp14:anchorId="1644DE1B" wp14:editId="6B09691A">
            <wp:simplePos x="0" y="0"/>
            <wp:positionH relativeFrom="margin">
              <wp:posOffset>3482975</wp:posOffset>
            </wp:positionH>
            <wp:positionV relativeFrom="paragraph">
              <wp:posOffset>325755</wp:posOffset>
            </wp:positionV>
            <wp:extent cx="1716405" cy="1297305"/>
            <wp:effectExtent l="0" t="0" r="0" b="0"/>
            <wp:wrapTight wrapText="bothSides">
              <wp:wrapPolygon edited="0">
                <wp:start x="0" y="0"/>
                <wp:lineTo x="0" y="21251"/>
                <wp:lineTo x="21336" y="21251"/>
                <wp:lineTo x="21336" y="0"/>
                <wp:lineTo x="0" y="0"/>
              </wp:wrapPolygon>
            </wp:wrapTight>
            <wp:docPr id="11" name="Picture 11" descr="\\pcsrv02.piacenza.polimi.it\studenti\10385492\private\Desktop\WP_20170512_12_14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csrv02.piacenza.polimi.it\studenti\10385492\private\Desktop\WP_20170512_12_14_26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8" t="20699" r="32083" b="23792"/>
                    <a:stretch/>
                  </pic:blipFill>
                  <pic:spPr bwMode="auto">
                    <a:xfrm>
                      <a:off x="0" y="0"/>
                      <a:ext cx="17164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AA1" w:rsidRPr="00A53DD0" w:rsidRDefault="009F2A1A" w:rsidP="006160F7">
      <w:pPr>
        <w:jc w:val="both"/>
        <w:rPr>
          <w:kern w:val="24"/>
          <w:szCs w:val="28"/>
          <w:lang w:val="it-IT"/>
        </w:rPr>
      </w:pPr>
      <m:oMath>
        <m:sSub>
          <m:sSubPr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28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Cs w:val="28"/>
                <w:lang w:val="it-IT"/>
              </w:rPr>
              <m:t>xy</m:t>
            </m:r>
          </m:sub>
        </m:sSub>
        <m:r>
          <w:rPr>
            <w:rFonts w:ascii="Cambria Math" w:hAnsi="Cambria Math"/>
            <w:kern w:val="24"/>
            <w:szCs w:val="28"/>
            <w:lang w:val="it-IT"/>
          </w:rPr>
          <m:t>=θ+φ</m:t>
        </m:r>
      </m:oMath>
      <w:r w:rsidR="00993BB0">
        <w:rPr>
          <w:kern w:val="24"/>
          <w:szCs w:val="28"/>
          <w:lang w:val="it-IT"/>
        </w:rPr>
        <w:t xml:space="preserve">         (9)</w:t>
      </w:r>
      <w:r w:rsidR="00B60864">
        <w:rPr>
          <w:kern w:val="24"/>
          <w:szCs w:val="28"/>
          <w:lang w:val="it-IT"/>
        </w:rPr>
        <w:t xml:space="preserve">                                              </w:t>
      </w:r>
    </w:p>
    <w:p w:rsidR="00377AC3" w:rsidRDefault="00377AC3" w:rsidP="006160F7">
      <w:pPr>
        <w:jc w:val="both"/>
        <w:rPr>
          <w:kern w:val="24"/>
          <w:lang w:val="it-IT"/>
        </w:rPr>
      </w:pPr>
    </w:p>
    <w:p w:rsidR="00A53DD0" w:rsidRDefault="009F2A1A" w:rsidP="00A53DD0">
      <w:pPr>
        <w:rPr>
          <w:kern w:val="24"/>
          <w:lang w:val="it-IT"/>
        </w:rPr>
      </w:pPr>
      <m:oMath>
        <m:sSub>
          <m:sSubPr>
            <m:ctrlPr>
              <w:rPr>
                <w:rFonts w:ascii="Cambria Math" w:hAnsi="Cambria Math"/>
                <w:i/>
                <w:kern w:val="24"/>
                <w:szCs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28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Cs w:val="28"/>
                <w:lang w:val="it-IT"/>
              </w:rPr>
              <m:t>xy</m:t>
            </m:r>
          </m:sub>
        </m:sSub>
      </m:oMath>
      <w:r w:rsidR="00863B4C" w:rsidRPr="00377AC3">
        <w:rPr>
          <w:kern w:val="24"/>
          <w:lang w:val="it-IT"/>
        </w:rPr>
        <w:t xml:space="preserve"> </w:t>
      </w:r>
      <w:r w:rsidR="00556FE9">
        <w:rPr>
          <w:kern w:val="24"/>
          <w:szCs w:val="28"/>
          <w:lang w:val="it-IT"/>
        </w:rPr>
        <w:t>= notazione</w:t>
      </w:r>
      <w:r w:rsidR="00A53DD0">
        <w:rPr>
          <w:kern w:val="24"/>
          <w:szCs w:val="28"/>
          <w:lang w:val="it-IT"/>
        </w:rPr>
        <w:t xml:space="preserve"> ingegneristica</w:t>
      </w:r>
      <w:r w:rsidR="00863B4C" w:rsidRPr="00377AC3">
        <w:rPr>
          <w:kern w:val="24"/>
          <w:lang w:val="it-IT"/>
        </w:rPr>
        <w:t xml:space="preserve">  </w:t>
      </w:r>
    </w:p>
    <w:p w:rsidR="00A53DD0" w:rsidRDefault="00A53DD0" w:rsidP="00A53DD0">
      <w:pPr>
        <w:rPr>
          <w:kern w:val="24"/>
          <w:lang w:val="it-IT"/>
        </w:rPr>
      </w:pPr>
    </w:p>
    <w:p w:rsidR="00A53DD0" w:rsidRDefault="00A53DD0" w:rsidP="00A53DD0">
      <w:pPr>
        <w:pStyle w:val="Paragrafoelenco"/>
        <w:numPr>
          <w:ilvl w:val="0"/>
          <w:numId w:val="8"/>
        </w:numPr>
        <w:rPr>
          <w:kern w:val="24"/>
          <w:lang w:val="it-IT"/>
        </w:rPr>
      </w:pPr>
      <w:r w:rsidRPr="00A53DD0">
        <w:rPr>
          <w:kern w:val="24"/>
          <w:u w:val="single"/>
          <w:lang w:val="it-IT"/>
        </w:rPr>
        <w:t>In nero</w:t>
      </w:r>
      <w:r>
        <w:rPr>
          <w:kern w:val="24"/>
          <w:lang w:val="it-IT"/>
        </w:rPr>
        <w:t>: indeformata</w:t>
      </w:r>
      <w:r w:rsidR="00B60864">
        <w:rPr>
          <w:kern w:val="24"/>
          <w:lang w:val="it-IT"/>
        </w:rPr>
        <w:t xml:space="preserve">                                   </w:t>
      </w:r>
    </w:p>
    <w:p w:rsidR="00A53DD0" w:rsidRPr="00A53DD0" w:rsidRDefault="00A53DD0" w:rsidP="00A53DD0">
      <w:pPr>
        <w:pStyle w:val="Paragrafoelenco"/>
        <w:numPr>
          <w:ilvl w:val="0"/>
          <w:numId w:val="8"/>
        </w:numPr>
        <w:rPr>
          <w:kern w:val="24"/>
          <w:lang w:val="it-IT"/>
        </w:rPr>
      </w:pPr>
      <w:r w:rsidRPr="00A53DD0">
        <w:rPr>
          <w:color w:val="000000" w:themeColor="text1"/>
          <w:kern w:val="24"/>
          <w:u w:val="single" w:color="FF0000"/>
          <w:lang w:val="it-IT"/>
        </w:rPr>
        <w:t>In rosso</w:t>
      </w:r>
      <w:r w:rsidRPr="00A53DD0">
        <w:rPr>
          <w:kern w:val="24"/>
          <w:lang w:val="it-IT"/>
        </w:rPr>
        <w:t>:</w:t>
      </w:r>
      <w:r>
        <w:rPr>
          <w:kern w:val="24"/>
          <w:lang w:val="it-IT"/>
        </w:rPr>
        <w:t xml:space="preserve"> deformata</w:t>
      </w:r>
      <w:r w:rsidR="00B60864">
        <w:rPr>
          <w:kern w:val="24"/>
          <w:lang w:val="it-IT"/>
        </w:rPr>
        <w:t xml:space="preserve">                  </w:t>
      </w:r>
    </w:p>
    <w:p w:rsidR="00B60864" w:rsidRDefault="00807A88" w:rsidP="00993BB0">
      <w:pPr>
        <w:rPr>
          <w:kern w:val="24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3D2058" wp14:editId="250EB7F9">
                <wp:simplePos x="0" y="0"/>
                <wp:positionH relativeFrom="column">
                  <wp:posOffset>3484880</wp:posOffset>
                </wp:positionH>
                <wp:positionV relativeFrom="paragraph">
                  <wp:posOffset>333375</wp:posOffset>
                </wp:positionV>
                <wp:extent cx="1801495" cy="635"/>
                <wp:effectExtent l="0" t="0" r="8255" b="6350"/>
                <wp:wrapTight wrapText="bothSides">
                  <wp:wrapPolygon edited="0">
                    <wp:start x="0" y="0"/>
                    <wp:lineTo x="0" y="20681"/>
                    <wp:lineTo x="21471" y="20681"/>
                    <wp:lineTo x="21471" y="0"/>
                    <wp:lineTo x="0" y="0"/>
                  </wp:wrapPolygon>
                </wp:wrapTight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noProof/>
                                <w:kern w:val="24"/>
                                <w:sz w:val="20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11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Deformazione tagliante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6" o:spid="_x0000_s1037" type="#_x0000_t202" style="position:absolute;margin-left:274.4pt;margin-top:26.25pt;width:141.85pt;height: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F4OwIAAH0EAAAOAAAAZHJzL2Uyb0RvYy54bWysVMFu2zAMvQ/YPwi6L06yNWiNOEWWIsOA&#10;oi2QDj0rshwLkEVNYmJnXz9KttOt22nYRaZEitR7j/TytmsMOykfNNiCzyZTzpSVUGp7KPi35+2H&#10;a84CClsKA1YV/KwCv129f7dsXa7mUIMplWeUxIa8dQWvEV2eZUHWqhFhAk5ZclbgG4G09Yes9KKl&#10;7I3J5tPpImvBl86DVCHQ6V3v5KuUv6qUxMeqCgqZKTi9DdPq07qPa7Zaivzghau1HJ4h/uEVjdCW&#10;il5S3QkU7Oj1H6kaLT0EqHAiocmgqrRUCQOhmU3foNnVwqmEhcgJ7kJT+H9p5cPpyTNdFny+4MyK&#10;hjTaiKCMEazUDFVAYOQinloXcgrfObqA3WfoSO/xPNBhhN9VvolfAsbIT4yfLyyrDpmMl66ns083&#10;V5xJ8i0+XsUc2etV5wN+UdCwaBTck4SJWXG6D9iHjiGxUgCjy602Jm6iY2M8OwmSu601qiH5b1HG&#10;xlgL8VafsD9RqV+GKhFtjypa2O27xNLsAnkP5ZmY8ND3VHByq6n8vQj4JDw1EYGnwcBHWioDbcFh&#10;sDirwf/423mMJ23Jy1lLTVnw8P0ovOLMfLWkeuzg0fCjsR8Ne2w2QMBnNHJOJpMueDSjWXloXmhe&#10;1rEKuYSVVKvgOJob7EeD5k2q9ToFUZ86gfd252RMPdL83L0I7waRkLR9gLFdRf5Gqz42qeXWRyTi&#10;k5CR2J5FaoC4oR5PrTDMYxyiX/cp6vWvsfoJAAD//wMAUEsDBBQABgAIAAAAIQAk5r2B3wAAAAkB&#10;AAAPAAAAZHJzL2Rvd25yZXYueG1sTI8xT8MwEIV3JP6DdUgsiDq0aRSFOFVVwQBLRejC5sZuHIjP&#10;ke204d9zmej27t7Tu+/KzWR7dtY+dA4FPC0SYBobpzpsBRw+Xx9zYCFKVLJ3qAX86gCb6vamlIVy&#10;F/zQ5zq2jEowFFKAiXEoOA+N0VaGhRs0kndy3spIo2+58vJC5bbnyyTJuJUd0gUjB70zuvmpRytg&#10;n37tzcN4ennfpiv/dhh32XdbC3F/N22fgUU9xf8wzPiEDhUxHd2IKrBewDrNCT2SWK6BUSBfzeI4&#10;LzLgVcmvP6j+AAAA//8DAFBLAQItABQABgAIAAAAIQC2gziS/gAAAOEBAAATAAAAAAAAAAAAAAAA&#10;AAAAAABbQ29udGVudF9UeXBlc10ueG1sUEsBAi0AFAAGAAgAAAAhADj9If/WAAAAlAEAAAsAAAAA&#10;AAAAAAAAAAAALwEAAF9yZWxzLy5yZWxzUEsBAi0AFAAGAAgAAAAhAFIZ8Xg7AgAAfQQAAA4AAAAA&#10;AAAAAAAAAAAALgIAAGRycy9lMm9Eb2MueG1sUEsBAi0AFAAGAAgAAAAhACTmvYHfAAAACQEAAA8A&#10;AAAAAAAAAAAAAAAAlQQAAGRycy9kb3ducmV2LnhtbFBLBQYAAAAABAAEAPMAAAChBQAAAAA=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noProof/>
                          <w:kern w:val="24"/>
                          <w:sz w:val="20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11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Deformazione tagliante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0864">
        <w:rPr>
          <w:kern w:val="24"/>
          <w:lang w:val="it-IT"/>
        </w:rPr>
        <w:t xml:space="preserve">Le deformazioni di questo tipo sono 3 </w:t>
      </w:r>
      <m:oMath>
        <m:sSub>
          <m:sSubPr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32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Cs w:val="32"/>
                <w:lang w:val="it-IT"/>
              </w:rPr>
              <m:t>xy</m:t>
            </m:r>
          </m:sub>
        </m:sSub>
        <m:r>
          <w:rPr>
            <w:rFonts w:ascii="Cambria Math" w:hAnsi="Cambria Math"/>
            <w:kern w:val="24"/>
            <w:szCs w:val="32"/>
            <w:lang w:val="it-IT"/>
          </w:rPr>
          <m:t>,</m:t>
        </m:r>
        <m:sSub>
          <m:sSubPr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32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Cs w:val="32"/>
                <w:lang w:val="it-IT"/>
              </w:rPr>
              <m:t>yz</m:t>
            </m:r>
          </m:sub>
        </m:sSub>
        <m:r>
          <w:rPr>
            <w:rFonts w:ascii="Cambria Math" w:hAnsi="Cambria Math"/>
            <w:kern w:val="24"/>
            <w:szCs w:val="32"/>
            <w:lang w:val="it-IT"/>
          </w:rPr>
          <m:t>,</m:t>
        </m:r>
        <m:sSub>
          <m:sSubPr>
            <m:ctrlPr>
              <w:rPr>
                <w:rFonts w:ascii="Cambria Math" w:hAnsi="Cambria Math"/>
                <w:i/>
                <w:kern w:val="24"/>
                <w:szCs w:val="32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Cs w:val="32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Cs w:val="32"/>
                <w:lang w:val="it-IT"/>
              </w:rPr>
              <m:t>zx</m:t>
            </m:r>
          </m:sub>
        </m:sSub>
      </m:oMath>
      <w:r w:rsidR="00B60864">
        <w:rPr>
          <w:kern w:val="24"/>
          <w:lang w:val="it-IT"/>
        </w:rPr>
        <w:t xml:space="preserve"> e sono indipendenti tra loro.</w:t>
      </w:r>
      <w:r w:rsidR="00863B4C" w:rsidRPr="00377AC3">
        <w:rPr>
          <w:kern w:val="24"/>
          <w:lang w:val="it-IT"/>
        </w:rPr>
        <w:t xml:space="preserve">                </w:t>
      </w:r>
    </w:p>
    <w:p w:rsidR="00B60864" w:rsidRPr="00B60864" w:rsidRDefault="00B60864" w:rsidP="00993BB0">
      <w:pPr>
        <w:rPr>
          <w:i/>
          <w:kern w:val="24"/>
          <w:sz w:val="20"/>
          <w:szCs w:val="20"/>
          <w:lang w:val="it-IT"/>
        </w:rPr>
      </w:pPr>
      <w:r w:rsidRPr="00B60864">
        <w:rPr>
          <w:i/>
          <w:kern w:val="24"/>
          <w:lang w:val="it-IT"/>
        </w:rPr>
        <w:t xml:space="preserve">                   </w:t>
      </w:r>
      <w:r>
        <w:rPr>
          <w:i/>
          <w:kern w:val="24"/>
          <w:lang w:val="it-IT"/>
        </w:rPr>
        <w:t xml:space="preserve">                               </w:t>
      </w:r>
      <w:r w:rsidRPr="00B60864">
        <w:rPr>
          <w:i/>
          <w:kern w:val="24"/>
          <w:lang w:val="it-IT"/>
        </w:rPr>
        <w:t xml:space="preserve">             </w:t>
      </w:r>
      <w:r>
        <w:rPr>
          <w:i/>
          <w:kern w:val="24"/>
          <w:lang w:val="it-IT"/>
        </w:rPr>
        <w:t xml:space="preserve">                             </w:t>
      </w:r>
      <w:r w:rsidRPr="00B60864">
        <w:rPr>
          <w:i/>
          <w:kern w:val="24"/>
          <w:lang w:val="it-IT"/>
        </w:rPr>
        <w:t xml:space="preserve"> </w:t>
      </w:r>
    </w:p>
    <w:p w:rsidR="00B60864" w:rsidRDefault="00B60864" w:rsidP="00993BB0">
      <w:pPr>
        <w:rPr>
          <w:kern w:val="24"/>
          <w:lang w:val="it-IT"/>
        </w:rPr>
      </w:pPr>
      <w:r>
        <w:rPr>
          <w:kern w:val="24"/>
          <w:lang w:val="it-IT"/>
        </w:rPr>
        <w:t>Tali deformazioni sono legate agli spostamenti.</w:t>
      </w:r>
    </w:p>
    <w:p w:rsidR="00A53DD0" w:rsidRDefault="00A53DD0" w:rsidP="00993BB0">
      <w:pPr>
        <w:rPr>
          <w:kern w:val="24"/>
          <w:lang w:val="it-IT"/>
        </w:rPr>
      </w:pPr>
      <w:r>
        <w:rPr>
          <w:kern w:val="24"/>
          <w:lang w:val="it-IT"/>
        </w:rPr>
        <w:t>Considerando lo spostamento di un punto P della sezione dovuto alla deformazione di taglio, si hanno le seguenti componenti:</w:t>
      </w:r>
    </w:p>
    <w:p w:rsidR="00A53DD0" w:rsidRDefault="00A53DD0" w:rsidP="00A53DD0">
      <w:pPr>
        <w:jc w:val="both"/>
        <w:rPr>
          <w:kern w:val="24"/>
          <w:lang w:val="it-IT"/>
        </w:rPr>
      </w:pPr>
    </w:p>
    <w:p w:rsidR="00A53DD0" w:rsidRDefault="00A53DD0" w:rsidP="00A53DD0">
      <w:pPr>
        <w:pStyle w:val="Paragrafoelenco"/>
        <w:numPr>
          <w:ilvl w:val="0"/>
          <w:numId w:val="9"/>
        </w:numPr>
        <w:jc w:val="both"/>
        <w:rPr>
          <w:kern w:val="24"/>
          <w:lang w:val="it-IT"/>
        </w:rPr>
      </w:pPr>
      <w:r>
        <w:rPr>
          <w:kern w:val="24"/>
          <w:lang w:val="it-IT"/>
        </w:rPr>
        <w:t>U: spostamento in X;</w:t>
      </w:r>
    </w:p>
    <w:p w:rsidR="00556FE9" w:rsidRDefault="00A53DD0" w:rsidP="00556FE9">
      <w:pPr>
        <w:pStyle w:val="Paragrafoelenco"/>
        <w:numPr>
          <w:ilvl w:val="0"/>
          <w:numId w:val="9"/>
        </w:numPr>
        <w:jc w:val="both"/>
        <w:rPr>
          <w:kern w:val="24"/>
          <w:lang w:val="it-IT"/>
        </w:rPr>
      </w:pPr>
      <w:r>
        <w:rPr>
          <w:kern w:val="24"/>
          <w:lang w:val="it-IT"/>
        </w:rPr>
        <w:t>V: spostamento in Y;</w:t>
      </w:r>
    </w:p>
    <w:p w:rsidR="00A53DD0" w:rsidRPr="00556FE9" w:rsidRDefault="00A53DD0" w:rsidP="00556FE9">
      <w:pPr>
        <w:pStyle w:val="Paragrafoelenco"/>
        <w:numPr>
          <w:ilvl w:val="0"/>
          <w:numId w:val="9"/>
        </w:numPr>
        <w:jc w:val="both"/>
        <w:rPr>
          <w:kern w:val="24"/>
          <w:lang w:val="it-IT"/>
        </w:rPr>
      </w:pPr>
      <w:r w:rsidRPr="00556FE9">
        <w:rPr>
          <w:kern w:val="24"/>
          <w:lang w:val="it-IT"/>
        </w:rPr>
        <w:t>W: spostamento in Z.</w:t>
      </w:r>
    </w:p>
    <w:p w:rsidR="00A53DD0" w:rsidRDefault="00807A88" w:rsidP="00A53DD0">
      <w:pPr>
        <w:pStyle w:val="Paragrafoelenco"/>
        <w:jc w:val="both"/>
        <w:rPr>
          <w:noProof/>
          <w:kern w:val="24"/>
          <w:lang w:val="it-IT" w:eastAsia="it-IT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89B874" wp14:editId="597631BA">
                <wp:simplePos x="0" y="0"/>
                <wp:positionH relativeFrom="column">
                  <wp:posOffset>-5080</wp:posOffset>
                </wp:positionH>
                <wp:positionV relativeFrom="paragraph">
                  <wp:posOffset>1786255</wp:posOffset>
                </wp:positionV>
                <wp:extent cx="54006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7A88" w:rsidRPr="00807A88" w:rsidRDefault="00807A88" w:rsidP="00807A88">
                            <w:pPr>
                              <w:pStyle w:val="Didascalia"/>
                              <w:jc w:val="center"/>
                              <w:rPr>
                                <w:rFonts w:cs="Mangal"/>
                                <w:noProof/>
                                <w:sz w:val="20"/>
                                <w:szCs w:val="21"/>
                              </w:rPr>
                            </w:pPr>
                            <w:r w:rsidRPr="00807A88">
                              <w:rPr>
                                <w:sz w:val="20"/>
                              </w:rPr>
                              <w:t xml:space="preserve">Figura 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begin"/>
                            </w:r>
                            <w:r w:rsidRPr="00807A88">
                              <w:rPr>
                                <w:sz w:val="20"/>
                              </w:rPr>
                              <w:instrText xml:space="preserve"> SEQ Figura \* ARABIC </w:instrText>
                            </w:r>
                            <w:r w:rsidRPr="00807A88">
                              <w:rPr>
                                <w:sz w:val="20"/>
                              </w:rPr>
                              <w:fldChar w:fldCharType="separate"/>
                            </w:r>
                            <w:r w:rsidR="007C19AA">
                              <w:rPr>
                                <w:noProof/>
                                <w:sz w:val="20"/>
                              </w:rPr>
                              <w:t>12</w:t>
                            </w:r>
                            <w:r w:rsidRPr="00807A88">
                              <w:rPr>
                                <w:sz w:val="20"/>
                              </w:rPr>
                              <w:fldChar w:fldCharType="end"/>
                            </w:r>
                            <w:r w:rsidRPr="00807A88">
                              <w:rPr>
                                <w:sz w:val="20"/>
                              </w:rPr>
                              <w:t xml:space="preserve"> Spostamento punto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8" o:spid="_x0000_s1038" type="#_x0000_t202" style="position:absolute;left:0;text-align:left;margin-left:-.4pt;margin-top:140.65pt;width:425.25pt;height: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YoOwIAAH0EAAAOAAAAZHJzL2Uyb0RvYy54bWysVMFu2zAMvQ/YPwi6L06ypRuMOEWWIsOA&#10;oC2QDj0rshwLkEVNYmJnXz9KttOt22nYRaFIivR7j8zytmsMOysfNNiCzyZTzpSVUGp7LPi3p+27&#10;T5wFFLYUBqwq+EUFfrt6+2bZulzNoQZTKs+oiA156wpeI7o8y4KsVSPCBJyyFKzANwLp6o9Z6UVL&#10;1RuTzafTm6wFXzoPUoVA3rs+yFepflUpiQ9VFRQyU3D6NkynT+chntlqKfKjF67WcvgM8Q9f0Qht&#10;qem11J1AwU5e/1Gq0dJDgAonEpoMqkpLlTAQmtn0FZp9LZxKWIic4K40hf9XVt6fHz3TZcHnpJQV&#10;DWm0EUEZI1ipGaqAwChEPLUu5JS+d/QAu8/Qkd6jP5Azwu8q38RfAsYoToxfriyrDpkk5+ID6fZx&#10;wZmk2M37RayRvTx1PuAXBQ2LRsE9SZiYFeddwD51TImdAhhdbrUx8RIDG+PZWZDcba1RDcV/yzI2&#10;5lqIr/qCvUeleRm6RLQ9qmhhd+gSS7P5CPkA5YWY8NDPVHByq6n9TgR8FJ6GiMDTYuADHZWBtuAw&#10;WJzV4H/8zR/zSVuKctbSUBY8fD8JrzgzXy2pHid4NPxoHEbDnpoNEPAZrZyTyaQHHs1oVh6aZ9qX&#10;dexCIWEl9So4juYG+9WgfZNqvU5JNKdO4M7unYylR5qfumfh3SASkrb3MI6ryF9p1ecmtdz6hER8&#10;EjIS27NIAxAvNONpFIZ9jEv06z1lvfxrrH4CAAD//wMAUEsDBBQABgAIAAAAIQDS2KVd4AAAAAkB&#10;AAAPAAAAZHJzL2Rvd25yZXYueG1sTI/BTsMwEETvSPyDtUhcUOu0jUoIcaqqggNcKkIvvbnxNg7E&#10;68h22vD3uL3AcWdGM2+L1Wg6dkLnW0sCZtMEGFJtVUuNgN3n6yQD5oMkJTtLKOAHPazK25tC5sqe&#10;6QNPVWhYLCGfSwE6hD7n3NcajfRT2yNF72idkSGeruHKyXMsNx2fJ8mSG9lSXNCyx43G+rsajIBt&#10;ut/qh+H48r5OF+5tN2yWX00lxP3duH4GFnAMf2G44Ed0KCPTwQ6kPOsEXMCDgHk2WwCLfpY+PQI7&#10;XJUUeFnw/x+UvwAAAP//AwBQSwECLQAUAAYACAAAACEAtoM4kv4AAADhAQAAEwAAAAAAAAAAAAAA&#10;AAAAAAAAW0NvbnRlbnRfVHlwZXNdLnhtbFBLAQItABQABgAIAAAAIQA4/SH/1gAAAJQBAAALAAAA&#10;AAAAAAAAAAAAAC8BAABfcmVscy8ucmVsc1BLAQItABQABgAIAAAAIQAomPYoOwIAAH0EAAAOAAAA&#10;AAAAAAAAAAAAAC4CAABkcnMvZTJvRG9jLnhtbFBLAQItABQABgAIAAAAIQDS2KVd4AAAAAkBAAAP&#10;AAAAAAAAAAAAAAAAAJUEAABkcnMvZG93bnJldi54bWxQSwUGAAAAAAQABADzAAAAogUAAAAA&#10;" stroked="f">
                <v:textbox style="mso-fit-shape-to-text:t" inset="0,0,0,0">
                  <w:txbxContent>
                    <w:p w:rsidR="00807A88" w:rsidRPr="00807A88" w:rsidRDefault="00807A88" w:rsidP="00807A88">
                      <w:pPr>
                        <w:pStyle w:val="Didascalia"/>
                        <w:jc w:val="center"/>
                        <w:rPr>
                          <w:rFonts w:cs="Mangal"/>
                          <w:noProof/>
                          <w:sz w:val="20"/>
                          <w:szCs w:val="21"/>
                        </w:rPr>
                      </w:pPr>
                      <w:r w:rsidRPr="00807A88">
                        <w:rPr>
                          <w:sz w:val="20"/>
                        </w:rPr>
                        <w:t xml:space="preserve">Figura </w:t>
                      </w:r>
                      <w:r w:rsidRPr="00807A88">
                        <w:rPr>
                          <w:sz w:val="20"/>
                        </w:rPr>
                        <w:fldChar w:fldCharType="begin"/>
                      </w:r>
                      <w:r w:rsidRPr="00807A88">
                        <w:rPr>
                          <w:sz w:val="20"/>
                        </w:rPr>
                        <w:instrText xml:space="preserve"> SEQ Figura \* ARABIC </w:instrText>
                      </w:r>
                      <w:r w:rsidRPr="00807A88">
                        <w:rPr>
                          <w:sz w:val="20"/>
                        </w:rPr>
                        <w:fldChar w:fldCharType="separate"/>
                      </w:r>
                      <w:r w:rsidR="007C19AA">
                        <w:rPr>
                          <w:noProof/>
                          <w:sz w:val="20"/>
                        </w:rPr>
                        <w:t>12</w:t>
                      </w:r>
                      <w:r w:rsidRPr="00807A88">
                        <w:rPr>
                          <w:sz w:val="20"/>
                        </w:rPr>
                        <w:fldChar w:fldCharType="end"/>
                      </w:r>
                      <w:r w:rsidRPr="00807A88">
                        <w:rPr>
                          <w:sz w:val="20"/>
                        </w:rPr>
                        <w:t xml:space="preserve"> Spostamento punto 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0864" w:rsidRPr="00A53DD0">
        <w:rPr>
          <w:noProof/>
          <w:lang w:val="it-IT" w:eastAsia="it-IT" w:bidi="ar-SA"/>
        </w:rPr>
        <w:drawing>
          <wp:anchor distT="0" distB="0" distL="114300" distR="114300" simplePos="0" relativeHeight="251661312" behindDoc="1" locked="0" layoutInCell="1" allowOverlap="1" wp14:anchorId="62434BDC" wp14:editId="4AC21C4D">
            <wp:simplePos x="0" y="0"/>
            <wp:positionH relativeFrom="margin">
              <wp:align>center</wp:align>
            </wp:positionH>
            <wp:positionV relativeFrom="paragraph">
              <wp:posOffset>292334</wp:posOffset>
            </wp:positionV>
            <wp:extent cx="5400675" cy="1437005"/>
            <wp:effectExtent l="0" t="0" r="9525" b="0"/>
            <wp:wrapTight wrapText="bothSides">
              <wp:wrapPolygon edited="0">
                <wp:start x="0" y="0"/>
                <wp:lineTo x="0" y="21190"/>
                <wp:lineTo x="21562" y="21190"/>
                <wp:lineTo x="21562" y="0"/>
                <wp:lineTo x="0" y="0"/>
              </wp:wrapPolygon>
            </wp:wrapTight>
            <wp:docPr id="12" name="Picture 12" descr="\\pcsrv02.piacenza.polimi.it\studenti\10385492\private\Desktop\WP_20170512_12_05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srv02.piacenza.polimi.it\studenti\10385492\private\Desktop\WP_20170512_12_05_00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t="23207" r="11796" b="35396"/>
                    <a:stretch/>
                  </pic:blipFill>
                  <pic:spPr bwMode="auto">
                    <a:xfrm>
                      <a:off x="0" y="0"/>
                      <a:ext cx="540067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864" w:rsidRDefault="00B60864" w:rsidP="00A850BD">
      <w:pPr>
        <w:jc w:val="both"/>
        <w:rPr>
          <w:kern w:val="24"/>
          <w:lang w:val="it-IT"/>
        </w:rPr>
      </w:pPr>
    </w:p>
    <w:p w:rsidR="00A850BD" w:rsidRDefault="00A850BD" w:rsidP="00A850BD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>Sotto l’ipotesi di piccole rotazioni possiamo scrivere un legame tra deformazioni e spostamenti:</w:t>
      </w:r>
    </w:p>
    <w:p w:rsidR="00A850BD" w:rsidRDefault="00A850BD" w:rsidP="00A850BD">
      <w:pPr>
        <w:jc w:val="both"/>
        <w:rPr>
          <w:kern w:val="24"/>
          <w:lang w:val="it-IT"/>
        </w:rPr>
      </w:pPr>
    </w:p>
    <w:p w:rsidR="00A850BD" w:rsidRPr="00A850BD" w:rsidRDefault="009F2A1A" w:rsidP="00A850BD">
      <w:pPr>
        <w:jc w:val="both"/>
        <w:rPr>
          <w:kern w:val="24"/>
          <w:sz w:val="28"/>
          <w:lang w:val="it-IT"/>
        </w:rPr>
      </w:pPr>
      <m:oMath>
        <m:sSub>
          <m:sSub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 w:val="28"/>
                <w:lang w:val="it-IT"/>
              </w:rPr>
              <m:t>ε</m:t>
            </m:r>
          </m:e>
          <m:sub>
            <m:r>
              <w:rPr>
                <w:rFonts w:ascii="Cambria Math" w:hAnsi="Cambria Math"/>
                <w:kern w:val="24"/>
                <w:sz w:val="28"/>
                <w:lang w:val="it-IT"/>
              </w:rPr>
              <m:t>x</m:t>
            </m:r>
          </m:sub>
        </m:sSub>
        <m:r>
          <w:rPr>
            <w:rFonts w:ascii="Cambria Math" w:hAnsi="Cambria Math"/>
            <w:kern w:val="24"/>
            <w:sz w:val="28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∂U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∂x</m:t>
            </m:r>
          </m:den>
        </m:f>
      </m:oMath>
      <w:r w:rsidR="00A850BD">
        <w:rPr>
          <w:kern w:val="24"/>
          <w:sz w:val="28"/>
          <w:lang w:val="it-IT"/>
        </w:rPr>
        <w:t xml:space="preserve"> </w:t>
      </w:r>
      <w:r w:rsidR="00B60864">
        <w:rPr>
          <w:kern w:val="24"/>
          <w:sz w:val="28"/>
          <w:lang w:val="it-IT"/>
        </w:rPr>
        <w:t xml:space="preserve">,  </w:t>
      </w:r>
      <w:r w:rsidR="00A850BD">
        <w:rPr>
          <w:kern w:val="24"/>
          <w:sz w:val="28"/>
          <w:lang w:val="it-IT"/>
        </w:rPr>
        <w:t xml:space="preserve"> </w:t>
      </w:r>
      <w:r w:rsidR="00A850BD" w:rsidRPr="00A850BD">
        <w:rPr>
          <w:kern w:val="24"/>
          <w:sz w:val="28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 w:val="28"/>
                <w:lang w:val="it-IT"/>
              </w:rPr>
              <m:t>ε</m:t>
            </m:r>
          </m:e>
          <m:sub>
            <m:r>
              <w:rPr>
                <w:rFonts w:ascii="Cambria Math" w:hAnsi="Cambria Math"/>
                <w:kern w:val="24"/>
                <w:sz w:val="28"/>
                <w:lang w:val="it-IT"/>
              </w:rPr>
              <m:t>y</m:t>
            </m:r>
          </m:sub>
        </m:sSub>
        <m:r>
          <w:rPr>
            <w:rFonts w:ascii="Cambria Math" w:hAnsi="Cambria Math"/>
            <w:kern w:val="24"/>
            <w:sz w:val="28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∂V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∂y</m:t>
            </m:r>
          </m:den>
        </m:f>
      </m:oMath>
      <w:r w:rsidR="00A850BD" w:rsidRPr="00A850BD">
        <w:rPr>
          <w:kern w:val="24"/>
          <w:sz w:val="28"/>
          <w:lang w:val="it-IT"/>
        </w:rPr>
        <w:t xml:space="preserve"> ,</w:t>
      </w:r>
      <w:r w:rsidR="00A850BD">
        <w:rPr>
          <w:kern w:val="24"/>
          <w:sz w:val="28"/>
          <w:lang w:val="it-IT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 w:val="28"/>
                <w:lang w:val="it-IT"/>
              </w:rPr>
              <m:t>ε</m:t>
            </m:r>
          </m:e>
          <m:sub>
            <m:r>
              <w:rPr>
                <w:rFonts w:ascii="Cambria Math" w:hAnsi="Cambria Math"/>
                <w:kern w:val="24"/>
                <w:sz w:val="28"/>
                <w:lang w:val="it-IT"/>
              </w:rPr>
              <m:t>z</m:t>
            </m:r>
          </m:sub>
        </m:sSub>
        <m:r>
          <w:rPr>
            <w:rFonts w:ascii="Cambria Math" w:hAnsi="Cambria Math"/>
            <w:kern w:val="24"/>
            <w:sz w:val="28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∂W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∂z</m:t>
            </m:r>
          </m:den>
        </m:f>
      </m:oMath>
      <w:r w:rsidR="00A850BD" w:rsidRPr="00A850BD">
        <w:rPr>
          <w:kern w:val="24"/>
          <w:sz w:val="28"/>
          <w:lang w:val="it-IT"/>
        </w:rPr>
        <w:t xml:space="preserve">   </w:t>
      </w:r>
      <w:r w:rsidR="001731EA">
        <w:rPr>
          <w:kern w:val="24"/>
          <w:sz w:val="28"/>
          <w:lang w:val="it-IT"/>
        </w:rPr>
        <w:t xml:space="preserve">                                  (10)</w:t>
      </w:r>
    </w:p>
    <w:p w:rsidR="00C237AF" w:rsidRDefault="009F2A1A" w:rsidP="00A850BD">
      <w:pPr>
        <w:jc w:val="both"/>
        <w:rPr>
          <w:kern w:val="24"/>
          <w:lang w:val="it-IT"/>
        </w:rPr>
      </w:pPr>
      <m:oMath>
        <m:sSub>
          <m:sSub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 w:val="28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 w:val="28"/>
                <w:lang w:val="it-IT"/>
              </w:rPr>
              <m:t>xy</m:t>
            </m:r>
          </m:sub>
        </m:sSub>
        <m:r>
          <w:rPr>
            <w:rFonts w:ascii="Cambria Math" w:hAnsi="Cambria Math"/>
            <w:kern w:val="24"/>
            <w:sz w:val="28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∂V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∂x</m:t>
            </m:r>
          </m:den>
        </m:f>
        <m:r>
          <w:rPr>
            <w:rFonts w:ascii="Cambria Math" w:hAnsi="Cambria Math"/>
            <w:kern w:val="24"/>
            <w:sz w:val="28"/>
            <w:lang w:val="it-IT"/>
          </w:rPr>
          <m:t>+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∂U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∂y</m:t>
            </m:r>
          </m:den>
        </m:f>
      </m:oMath>
      <w:r w:rsidR="00B60864" w:rsidRPr="00A850BD">
        <w:rPr>
          <w:kern w:val="24"/>
          <w:sz w:val="28"/>
          <w:lang w:val="it-IT"/>
        </w:rPr>
        <w:t xml:space="preserve">,  </w:t>
      </w:r>
      <w:r w:rsidR="00A850BD" w:rsidRPr="00A850BD">
        <w:rPr>
          <w:kern w:val="24"/>
          <w:sz w:val="28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 w:val="28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 w:val="28"/>
                <w:lang w:val="it-IT"/>
              </w:rPr>
              <m:t>yz</m:t>
            </m:r>
          </m:sub>
        </m:sSub>
        <m:r>
          <w:rPr>
            <w:rFonts w:ascii="Cambria Math" w:hAnsi="Cambria Math"/>
            <w:kern w:val="24"/>
            <w:sz w:val="28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∂W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∂y</m:t>
            </m:r>
          </m:den>
        </m:f>
        <m:r>
          <w:rPr>
            <w:rFonts w:ascii="Cambria Math" w:hAnsi="Cambria Math"/>
            <w:kern w:val="24"/>
            <w:sz w:val="28"/>
            <w:lang w:val="it-IT"/>
          </w:rPr>
          <m:t>+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∂V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∂z</m:t>
            </m:r>
          </m:den>
        </m:f>
      </m:oMath>
      <w:r w:rsidR="00A850BD" w:rsidRPr="00A850BD">
        <w:rPr>
          <w:kern w:val="24"/>
          <w:sz w:val="28"/>
          <w:lang w:val="it-IT"/>
        </w:rPr>
        <w:t xml:space="preserve">,  </w:t>
      </w:r>
      <w:r w:rsidR="00A850BD">
        <w:rPr>
          <w:kern w:val="24"/>
          <w:sz w:val="28"/>
          <w:lang w:val="it-IT"/>
        </w:rPr>
        <w:t xml:space="preserve">  </w:t>
      </w:r>
      <w:r w:rsidR="00A850BD" w:rsidRPr="00A850BD">
        <w:rPr>
          <w:kern w:val="24"/>
          <w:sz w:val="28"/>
          <w:lang w:val="it-I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sSubPr>
          <m:e>
            <m:r>
              <w:rPr>
                <w:rFonts w:ascii="Cambria Math" w:hAnsi="Cambria Math"/>
                <w:kern w:val="24"/>
                <w:sz w:val="28"/>
                <w:lang w:val="it-IT"/>
              </w:rPr>
              <m:t>γ</m:t>
            </m:r>
          </m:e>
          <m:sub>
            <m:r>
              <w:rPr>
                <w:rFonts w:ascii="Cambria Math" w:hAnsi="Cambria Math"/>
                <w:kern w:val="24"/>
                <w:sz w:val="28"/>
                <w:lang w:val="it-IT"/>
              </w:rPr>
              <m:t>zx</m:t>
            </m:r>
          </m:sub>
        </m:sSub>
        <m:r>
          <w:rPr>
            <w:rFonts w:ascii="Cambria Math" w:hAnsi="Cambria Math"/>
            <w:kern w:val="24"/>
            <w:sz w:val="28"/>
            <w:lang w:val="it-IT"/>
          </w:rPr>
          <m:t>=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∂U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∂z</m:t>
            </m:r>
          </m:den>
        </m:f>
        <m:r>
          <w:rPr>
            <w:rFonts w:ascii="Cambria Math" w:hAnsi="Cambria Math"/>
            <w:kern w:val="24"/>
            <w:sz w:val="28"/>
            <w:lang w:val="it-IT"/>
          </w:rPr>
          <m:t>+</m:t>
        </m:r>
        <m:f>
          <m:fPr>
            <m:ctrlPr>
              <w:rPr>
                <w:rFonts w:ascii="Cambria Math" w:hAnsi="Cambria Math"/>
                <w:i/>
                <w:kern w:val="24"/>
                <w:sz w:val="28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lang w:val="it-IT"/>
              </w:rPr>
              <m:t>∂W</m:t>
            </m:r>
          </m:num>
          <m:den>
            <m:r>
              <w:rPr>
                <w:rFonts w:ascii="Cambria Math" w:hAnsi="Cambria Math"/>
                <w:kern w:val="24"/>
                <w:sz w:val="28"/>
                <w:lang w:val="it-IT"/>
              </w:rPr>
              <m:t>∂x</m:t>
            </m:r>
          </m:den>
        </m:f>
      </m:oMath>
      <w:r w:rsidR="00C237AF">
        <w:rPr>
          <w:kern w:val="24"/>
          <w:sz w:val="28"/>
          <w:lang w:val="it-IT"/>
        </w:rPr>
        <w:t xml:space="preserve">, </w:t>
      </w:r>
      <w:r w:rsidR="001731EA">
        <w:rPr>
          <w:kern w:val="24"/>
          <w:sz w:val="28"/>
          <w:lang w:val="it-IT"/>
        </w:rPr>
        <w:t xml:space="preserve">      </w:t>
      </w:r>
      <w:r w:rsidR="00C237AF">
        <w:rPr>
          <w:kern w:val="24"/>
          <w:sz w:val="28"/>
          <w:lang w:val="it-IT"/>
        </w:rPr>
        <w:t xml:space="preserve"> </w:t>
      </w:r>
      <w:r w:rsidR="001731EA">
        <w:rPr>
          <w:kern w:val="24"/>
          <w:sz w:val="28"/>
          <w:lang w:val="it-IT"/>
        </w:rPr>
        <w:t>(11)</w:t>
      </w:r>
    </w:p>
    <w:p w:rsidR="00C237AF" w:rsidRPr="00C237AF" w:rsidRDefault="00C237AF" w:rsidP="00A850BD">
      <w:pPr>
        <w:jc w:val="both"/>
        <w:rPr>
          <w:kern w:val="24"/>
          <w:lang w:val="it-IT"/>
        </w:rPr>
      </w:pPr>
    </w:p>
    <w:p w:rsidR="00C237AF" w:rsidRPr="00B60864" w:rsidRDefault="00C237AF" w:rsidP="00C237AF">
      <w:pPr>
        <w:jc w:val="both"/>
        <w:rPr>
          <w:b/>
          <w:kern w:val="24"/>
          <w:sz w:val="28"/>
          <w:szCs w:val="28"/>
          <w:lang w:val="it-IT"/>
        </w:rPr>
      </w:pPr>
      <w:r w:rsidRPr="00B60864">
        <w:rPr>
          <w:b/>
          <w:kern w:val="24"/>
          <w:sz w:val="28"/>
          <w:szCs w:val="28"/>
          <w:lang w:val="it-IT"/>
        </w:rPr>
        <w:lastRenderedPageBreak/>
        <w:t>L</w:t>
      </w:r>
      <w:r w:rsidR="00B60864">
        <w:rPr>
          <w:b/>
          <w:kern w:val="24"/>
          <w:sz w:val="28"/>
          <w:szCs w:val="28"/>
          <w:lang w:val="it-IT"/>
        </w:rPr>
        <w:t>egame sforzo deformazione</w:t>
      </w:r>
    </w:p>
    <w:p w:rsidR="00C237AF" w:rsidRDefault="00C237AF" w:rsidP="00C237AF">
      <w:pPr>
        <w:jc w:val="both"/>
        <w:rPr>
          <w:kern w:val="24"/>
          <w:szCs w:val="32"/>
          <w:lang w:val="it-IT"/>
        </w:rPr>
      </w:pPr>
    </w:p>
    <w:p w:rsidR="00C237AF" w:rsidRDefault="00C237AF" w:rsidP="00C237AF">
      <w:pPr>
        <w:jc w:val="both"/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>Fino a che questo legam</w:t>
      </w:r>
      <w:r w:rsidR="00B60864">
        <w:rPr>
          <w:kern w:val="24"/>
          <w:szCs w:val="32"/>
          <w:lang w:val="it-IT"/>
        </w:rPr>
        <w:t>e resta lineare elastico</w:t>
      </w:r>
      <w:r>
        <w:rPr>
          <w:kern w:val="24"/>
          <w:szCs w:val="32"/>
          <w:lang w:val="it-IT"/>
        </w:rPr>
        <w:t xml:space="preserve"> è rappresentabile mediante la forma matriciale:</w:t>
      </w:r>
    </w:p>
    <w:p w:rsidR="00C265BB" w:rsidRDefault="00B60864" w:rsidP="00C265BB">
      <w:pPr>
        <w:jc w:val="center"/>
        <w:rPr>
          <w:kern w:val="24"/>
          <w:szCs w:val="32"/>
          <w:lang w:val="it-IT"/>
        </w:rPr>
      </w:pPr>
      <w:r>
        <w:rPr>
          <w:noProof/>
          <w:lang w:val="it-IT" w:eastAsia="it-IT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35560</wp:posOffset>
            </wp:positionV>
            <wp:extent cx="448373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75" y="21317"/>
                <wp:lineTo x="21475" y="0"/>
                <wp:lineTo x="0" y="0"/>
              </wp:wrapPolygon>
            </wp:wrapTight>
            <wp:docPr id="15" name="Immagine 15" descr="C:\Users\andrea\AppData\Local\Microsoft\Windows\INetCache\Content.Word\Cat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AppData\Local\Microsoft\Windows\INetCache\Content.Word\Cattur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5BB">
        <w:rPr>
          <w:kern w:val="24"/>
          <w:szCs w:val="32"/>
          <w:lang w:val="it-IT"/>
        </w:rPr>
        <w:t xml:space="preserve">  </w:t>
      </w:r>
      <w:r>
        <w:rPr>
          <w:kern w:val="24"/>
          <w:szCs w:val="32"/>
          <w:lang w:val="it-IT"/>
        </w:rPr>
        <w:t xml:space="preserve">  </w:t>
      </w:r>
    </w:p>
    <w:p w:rsidR="00B60864" w:rsidRDefault="00B60864" w:rsidP="00C265BB">
      <w:pPr>
        <w:jc w:val="center"/>
        <w:rPr>
          <w:kern w:val="24"/>
          <w:szCs w:val="32"/>
          <w:lang w:val="it-IT"/>
        </w:rPr>
      </w:pPr>
    </w:p>
    <w:p w:rsidR="00B60864" w:rsidRDefault="00B60864" w:rsidP="00B60864">
      <w:pPr>
        <w:rPr>
          <w:kern w:val="24"/>
          <w:szCs w:val="32"/>
          <w:lang w:val="it-IT"/>
        </w:rPr>
      </w:pPr>
    </w:p>
    <w:p w:rsidR="00B60864" w:rsidRDefault="00B60864" w:rsidP="00B60864">
      <w:pPr>
        <w:rPr>
          <w:kern w:val="24"/>
          <w:szCs w:val="32"/>
          <w:lang w:val="it-IT"/>
        </w:rPr>
      </w:pPr>
    </w:p>
    <w:p w:rsidR="00B60864" w:rsidRDefault="00B60864" w:rsidP="00B60864">
      <w:pPr>
        <w:rPr>
          <w:kern w:val="24"/>
          <w:szCs w:val="32"/>
          <w:lang w:val="it-IT"/>
        </w:rPr>
      </w:pPr>
    </w:p>
    <w:p w:rsidR="00B60864" w:rsidRDefault="00B60864" w:rsidP="00B60864">
      <w:pPr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>(12)</w:t>
      </w:r>
    </w:p>
    <w:p w:rsidR="00B60864" w:rsidRDefault="00B60864" w:rsidP="00C265BB">
      <w:pPr>
        <w:jc w:val="center"/>
        <w:rPr>
          <w:kern w:val="24"/>
          <w:szCs w:val="32"/>
          <w:lang w:val="it-IT"/>
        </w:rPr>
      </w:pPr>
    </w:p>
    <w:p w:rsidR="00B60864" w:rsidRDefault="00B60864" w:rsidP="00C265BB">
      <w:pPr>
        <w:jc w:val="center"/>
        <w:rPr>
          <w:kern w:val="24"/>
          <w:szCs w:val="32"/>
          <w:lang w:val="it-IT"/>
        </w:rPr>
      </w:pPr>
    </w:p>
    <w:p w:rsidR="00B60864" w:rsidRDefault="00B60864" w:rsidP="00C265BB">
      <w:pPr>
        <w:jc w:val="center"/>
        <w:rPr>
          <w:kern w:val="24"/>
          <w:szCs w:val="32"/>
          <w:lang w:val="it-IT"/>
        </w:rPr>
      </w:pPr>
    </w:p>
    <w:p w:rsidR="00B60864" w:rsidRDefault="00B60864" w:rsidP="00C265BB">
      <w:pPr>
        <w:jc w:val="center"/>
        <w:rPr>
          <w:kern w:val="24"/>
          <w:szCs w:val="32"/>
          <w:lang w:val="it-IT"/>
        </w:rPr>
      </w:pPr>
    </w:p>
    <w:p w:rsidR="00C265BB" w:rsidRDefault="00C265BB" w:rsidP="00C265BB">
      <w:pPr>
        <w:jc w:val="both"/>
        <w:rPr>
          <w:kern w:val="24"/>
          <w:szCs w:val="32"/>
          <w:lang w:val="it-IT"/>
        </w:rPr>
      </w:pPr>
    </w:p>
    <w:p w:rsidR="00C237AF" w:rsidRDefault="00C265BB" w:rsidP="00C265BB">
      <w:pPr>
        <w:jc w:val="both"/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 xml:space="preserve">G = modulo di taglio =  </w:t>
      </w:r>
      <m:oMath>
        <m:f>
          <m:fPr>
            <m:ctrlPr>
              <w:rPr>
                <w:rFonts w:ascii="Cambria Math" w:hAnsi="Cambria Math"/>
                <w:i/>
                <w:kern w:val="24"/>
                <w:sz w:val="28"/>
                <w:szCs w:val="32"/>
                <w:lang w:val="it-IT"/>
              </w:rPr>
            </m:ctrlPr>
          </m:fPr>
          <m:num>
            <m:r>
              <w:rPr>
                <w:rFonts w:ascii="Cambria Math" w:hAnsi="Cambria Math"/>
                <w:kern w:val="24"/>
                <w:sz w:val="28"/>
                <w:szCs w:val="32"/>
                <w:lang w:val="it-IT"/>
              </w:rPr>
              <m:t>E</m:t>
            </m:r>
          </m:num>
          <m:den>
            <m:r>
              <w:rPr>
                <w:rFonts w:ascii="Cambria Math" w:hAnsi="Cambria Math"/>
                <w:kern w:val="24"/>
                <w:sz w:val="28"/>
                <w:szCs w:val="32"/>
                <w:lang w:val="it-IT"/>
              </w:rPr>
              <m:t>2(1+υ)</m:t>
            </m:r>
          </m:den>
        </m:f>
      </m:oMath>
      <w:r>
        <w:rPr>
          <w:kern w:val="24"/>
          <w:szCs w:val="32"/>
          <w:lang w:val="it-IT"/>
        </w:rPr>
        <w:t xml:space="preserve"> </w:t>
      </w:r>
      <w:r w:rsidR="001731EA">
        <w:rPr>
          <w:kern w:val="24"/>
          <w:szCs w:val="32"/>
          <w:lang w:val="it-IT"/>
        </w:rPr>
        <w:t xml:space="preserve">  (13)  </w:t>
      </w:r>
      <w:r w:rsidR="00B60864">
        <w:rPr>
          <w:kern w:val="24"/>
          <w:szCs w:val="32"/>
          <w:lang w:val="it-IT"/>
        </w:rPr>
        <w:t>,</w:t>
      </w:r>
      <w:r w:rsidR="001731EA">
        <w:rPr>
          <w:kern w:val="24"/>
          <w:szCs w:val="32"/>
          <w:lang w:val="it-IT"/>
        </w:rPr>
        <w:t xml:space="preserve"> </w:t>
      </w:r>
      <w:r w:rsidR="00B60864">
        <w:rPr>
          <w:kern w:val="24"/>
          <w:szCs w:val="32"/>
          <w:lang w:val="it-IT"/>
        </w:rPr>
        <w:t>con E = modulo di Young</w:t>
      </w:r>
      <w:r>
        <w:rPr>
          <w:kern w:val="24"/>
          <w:szCs w:val="32"/>
          <w:lang w:val="it-IT"/>
        </w:rPr>
        <w:t xml:space="preserve"> del materiale</w:t>
      </w:r>
    </w:p>
    <w:p w:rsidR="00570B62" w:rsidRPr="005378AE" w:rsidRDefault="00B60864" w:rsidP="00C265BB">
      <w:pPr>
        <w:jc w:val="both"/>
        <w:rPr>
          <w:kern w:val="24"/>
          <w:szCs w:val="32"/>
          <w:lang w:val="it-IT"/>
        </w:rPr>
      </w:pPr>
      <w:r>
        <w:rPr>
          <w:kern w:val="24"/>
          <w:szCs w:val="32"/>
          <w:lang w:val="it-IT"/>
        </w:rPr>
        <w:t>Questa matrice è detta di legame costitutivo e definisce il legame lineare tra tensioni e deformazioni.</w:t>
      </w:r>
    </w:p>
    <w:p w:rsidR="00C237AF" w:rsidRPr="00C237AF" w:rsidRDefault="00570B62" w:rsidP="00C237AF">
      <w:pPr>
        <w:jc w:val="both"/>
        <w:rPr>
          <w:kern w:val="24"/>
          <w:lang w:val="it-IT"/>
        </w:rPr>
      </w:pPr>
      <w:r>
        <w:rPr>
          <w:kern w:val="24"/>
          <w:lang w:val="it-IT"/>
        </w:rPr>
        <w:t xml:space="preserve">Esempio legame </w:t>
      </w:r>
      <w:r w:rsidR="00556FE9">
        <w:rPr>
          <w:kern w:val="24"/>
          <w:lang w:val="it-IT"/>
        </w:rPr>
        <w:t>sforzo - deformazione lineare (elastico</w:t>
      </w:r>
      <w:r>
        <w:rPr>
          <w:kern w:val="24"/>
          <w:lang w:val="it-IT"/>
        </w:rPr>
        <w:t>). Non presenta isteresi e deformazioni residue</w:t>
      </w:r>
    </w:p>
    <w:p w:rsidR="00C265BB" w:rsidRDefault="00C265BB" w:rsidP="00A850BD">
      <w:pPr>
        <w:jc w:val="both"/>
        <w:rPr>
          <w:noProof/>
          <w:kern w:val="24"/>
          <w:u w:val="double"/>
          <w:lang w:val="it-IT" w:eastAsia="it-IT" w:bidi="ar-SA"/>
        </w:rPr>
      </w:pPr>
    </w:p>
    <w:p w:rsidR="00807A88" w:rsidRDefault="00C265BB" w:rsidP="00807A88">
      <w:pPr>
        <w:keepNext/>
        <w:jc w:val="center"/>
      </w:pPr>
      <w:r w:rsidRPr="00C265BB">
        <w:rPr>
          <w:noProof/>
          <w:kern w:val="24"/>
          <w:lang w:val="it-IT" w:eastAsia="it-IT" w:bidi="ar-SA"/>
        </w:rPr>
        <w:drawing>
          <wp:inline distT="0" distB="0" distL="0" distR="0" wp14:anchorId="183BE7F8" wp14:editId="4D3EE198">
            <wp:extent cx="3266057" cy="1828800"/>
            <wp:effectExtent l="0" t="0" r="0" b="0"/>
            <wp:docPr id="13" name="Picture 13" descr="\\pcsrv02.piacenza.polimi.it\studenti\10385492\private\Desktop\WP_20170512_12_45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csrv02.piacenza.polimi.it\studenti\10385492\private\Desktop\WP_20170512_12_45_49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2" t="24149" r="22910" b="15619"/>
                    <a:stretch/>
                  </pic:blipFill>
                  <pic:spPr bwMode="auto">
                    <a:xfrm>
                      <a:off x="0" y="0"/>
                      <a:ext cx="3267468" cy="18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BB0" w:rsidRPr="00807A88" w:rsidRDefault="00807A88" w:rsidP="00807A88">
      <w:pPr>
        <w:pStyle w:val="Didascalia"/>
        <w:jc w:val="center"/>
        <w:rPr>
          <w:sz w:val="20"/>
        </w:rPr>
      </w:pPr>
      <w:r w:rsidRPr="00807A88">
        <w:rPr>
          <w:sz w:val="20"/>
        </w:rPr>
        <w:t xml:space="preserve">Figura </w:t>
      </w:r>
      <w:r w:rsidRPr="00807A88">
        <w:rPr>
          <w:sz w:val="20"/>
        </w:rPr>
        <w:fldChar w:fldCharType="begin"/>
      </w:r>
      <w:r w:rsidRPr="00807A88">
        <w:rPr>
          <w:sz w:val="20"/>
        </w:rPr>
        <w:instrText xml:space="preserve"> SEQ Figura \* ARABIC </w:instrText>
      </w:r>
      <w:r w:rsidRPr="00807A88">
        <w:rPr>
          <w:sz w:val="20"/>
        </w:rPr>
        <w:fldChar w:fldCharType="separate"/>
      </w:r>
      <w:r w:rsidR="007C19AA">
        <w:rPr>
          <w:noProof/>
          <w:sz w:val="20"/>
        </w:rPr>
        <w:t>13</w:t>
      </w:r>
      <w:r w:rsidRPr="00807A88">
        <w:rPr>
          <w:sz w:val="20"/>
        </w:rPr>
        <w:fldChar w:fldCharType="end"/>
      </w:r>
      <w:r w:rsidRPr="00807A88">
        <w:rPr>
          <w:sz w:val="20"/>
        </w:rPr>
        <w:t>Legame sforzo-deformazione lineare</w:t>
      </w:r>
    </w:p>
    <w:p w:rsidR="00765CEC" w:rsidRPr="00807A88" w:rsidRDefault="00B60864" w:rsidP="00807A88">
      <w:pPr>
        <w:pStyle w:val="Didascalia"/>
        <w:jc w:val="both"/>
        <w:rPr>
          <w:i w:val="0"/>
          <w:kern w:val="24"/>
          <w:sz w:val="20"/>
          <w:lang w:val="it-IT"/>
        </w:rPr>
      </w:pPr>
      <w:r w:rsidRPr="00807A88">
        <w:rPr>
          <w:i w:val="0"/>
          <w:kern w:val="24"/>
          <w:szCs w:val="32"/>
          <w:lang w:val="it-IT"/>
        </w:rPr>
        <w:t>Se invece il materiale considerato è isotropo o ortotropo con X, Y, Z assi di ortotropia la matrice diventa di questo tipo:</w:t>
      </w:r>
    </w:p>
    <w:p w:rsidR="00B60864" w:rsidRDefault="00B60864">
      <w:pPr>
        <w:widowControl/>
        <w:suppressAutoHyphens w:val="0"/>
        <w:rPr>
          <w:kern w:val="24"/>
          <w:lang w:val="it-IT"/>
        </w:rPr>
      </w:pPr>
      <w:r>
        <w:rPr>
          <w:noProof/>
          <w:lang w:val="it-IT" w:eastAsia="it-IT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191870</wp:posOffset>
            </wp:positionV>
            <wp:extent cx="413893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74" y="21375"/>
                <wp:lineTo x="21474" y="0"/>
                <wp:lineTo x="0" y="0"/>
              </wp:wrapPolygon>
            </wp:wrapTight>
            <wp:docPr id="27" name="Immagine 27" descr="C:\Users\andrea\AppData\Local\Microsoft\Windows\INetCache\Content.Word\Cattur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AppData\Local\Microsoft\Windows\INetCache\Content.Word\Cattura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0864" w:rsidRPr="00B60864" w:rsidRDefault="00B60864" w:rsidP="00B60864">
      <w:pPr>
        <w:rPr>
          <w:lang w:val="it-IT"/>
        </w:rPr>
      </w:pPr>
    </w:p>
    <w:p w:rsidR="00B60864" w:rsidRPr="00B60864" w:rsidRDefault="00B60864" w:rsidP="00B60864">
      <w:pPr>
        <w:rPr>
          <w:lang w:val="it-IT"/>
        </w:rPr>
      </w:pPr>
    </w:p>
    <w:p w:rsidR="00B60864" w:rsidRPr="00B60864" w:rsidRDefault="00B60864" w:rsidP="00B60864">
      <w:pPr>
        <w:rPr>
          <w:lang w:val="it-IT"/>
        </w:rPr>
      </w:pPr>
    </w:p>
    <w:p w:rsidR="00B60864" w:rsidRPr="00B60864" w:rsidRDefault="00B60864" w:rsidP="00B60864">
      <w:pPr>
        <w:rPr>
          <w:lang w:val="it-IT"/>
        </w:rPr>
      </w:pPr>
    </w:p>
    <w:p w:rsidR="00B60864" w:rsidRDefault="00B60864" w:rsidP="00B60864">
      <w:pPr>
        <w:rPr>
          <w:lang w:val="it-IT"/>
        </w:rPr>
      </w:pPr>
      <w:r>
        <w:rPr>
          <w:lang w:val="it-IT"/>
        </w:rPr>
        <w:t>(14)</w:t>
      </w:r>
    </w:p>
    <w:p w:rsidR="00B60864" w:rsidRDefault="00B60864" w:rsidP="00B60864">
      <w:pPr>
        <w:jc w:val="right"/>
        <w:rPr>
          <w:lang w:val="it-IT"/>
        </w:rPr>
      </w:pPr>
      <w:r>
        <w:rPr>
          <w:lang w:val="it-IT"/>
        </w:rPr>
        <w:t xml:space="preserve">   </w:t>
      </w:r>
    </w:p>
    <w:p w:rsidR="00B60864" w:rsidRDefault="00B60864" w:rsidP="00B60864">
      <w:pPr>
        <w:jc w:val="right"/>
        <w:rPr>
          <w:lang w:val="it-IT"/>
        </w:rPr>
      </w:pPr>
    </w:p>
    <w:p w:rsidR="00B60864" w:rsidRDefault="00B60864" w:rsidP="00807A88">
      <w:pPr>
        <w:rPr>
          <w:lang w:val="it-IT"/>
        </w:rPr>
      </w:pPr>
    </w:p>
    <w:p w:rsidR="00B60864" w:rsidRDefault="00B60864" w:rsidP="00B60864">
      <w:pPr>
        <w:rPr>
          <w:rFonts w:cs="Times New Roman"/>
          <w:kern w:val="24"/>
          <w:szCs w:val="32"/>
          <w:lang w:val="it-IT"/>
        </w:rPr>
      </w:pPr>
      <w:r>
        <w:rPr>
          <w:lang w:val="it-IT"/>
        </w:rPr>
        <w:lastRenderedPageBreak/>
        <w:t xml:space="preserve">Ossia le </w:t>
      </w:r>
      <w:r>
        <w:rPr>
          <w:rFonts w:cs="Times New Roman"/>
          <w:kern w:val="24"/>
          <w:szCs w:val="32"/>
          <w:lang w:val="it-IT"/>
        </w:rPr>
        <w:t>σ non sono funzione delle γ e le τ non sono funzione delle ε, ovvero c’è un</w:t>
      </w:r>
      <w:r>
        <w:rPr>
          <w:kern w:val="24"/>
          <w:szCs w:val="32"/>
          <w:lang w:val="it-IT"/>
        </w:rPr>
        <w:t xml:space="preserve"> disaccoppiamento tra </w:t>
      </w:r>
      <w:r>
        <w:rPr>
          <w:rFonts w:cs="Times New Roman"/>
          <w:kern w:val="24"/>
          <w:szCs w:val="32"/>
          <w:lang w:val="it-IT"/>
        </w:rPr>
        <w:t>σ</w:t>
      </w:r>
      <w:r>
        <w:rPr>
          <w:kern w:val="24"/>
          <w:szCs w:val="32"/>
          <w:lang w:val="it-IT"/>
        </w:rPr>
        <w:t xml:space="preserve"> e </w:t>
      </w:r>
      <w:r>
        <w:rPr>
          <w:rFonts w:cs="Times New Roman"/>
          <w:kern w:val="24"/>
          <w:szCs w:val="32"/>
          <w:lang w:val="it-IT"/>
        </w:rPr>
        <w:t>γ</w:t>
      </w:r>
      <w:r>
        <w:rPr>
          <w:kern w:val="24"/>
          <w:szCs w:val="32"/>
          <w:lang w:val="it-IT"/>
        </w:rPr>
        <w:t xml:space="preserve"> e tra </w:t>
      </w:r>
      <w:r>
        <w:rPr>
          <w:rFonts w:cs="Times New Roman"/>
          <w:kern w:val="24"/>
          <w:szCs w:val="32"/>
          <w:lang w:val="it-IT"/>
        </w:rPr>
        <w:t>τ</w:t>
      </w:r>
      <w:r>
        <w:rPr>
          <w:kern w:val="24"/>
          <w:szCs w:val="32"/>
          <w:lang w:val="it-IT"/>
        </w:rPr>
        <w:t xml:space="preserve"> ed </w:t>
      </w:r>
      <w:r>
        <w:rPr>
          <w:rFonts w:cs="Times New Roman"/>
          <w:kern w:val="24"/>
          <w:szCs w:val="32"/>
          <w:lang w:val="it-IT"/>
        </w:rPr>
        <w:t>ε. Tale matrice è una matrice diagonale ossia in un materiale isotropo oppure ortotropo ognuna delle τ è funzione puramente delle deformazioni associate. Esiste la matrice inversa trovando cosi il legame tra deformazioni e tensioni.</w:t>
      </w: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FD28FA" w:rsidRDefault="00FD28FA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807A88" w:rsidRDefault="00807A88" w:rsidP="00B60864">
      <w:pPr>
        <w:rPr>
          <w:rFonts w:cs="Times New Roman"/>
          <w:kern w:val="24"/>
          <w:szCs w:val="32"/>
          <w:lang w:val="it-IT"/>
        </w:rPr>
      </w:pPr>
    </w:p>
    <w:p w:rsidR="00765CEC" w:rsidRDefault="00765CEC" w:rsidP="00B60864">
      <w:pPr>
        <w:pStyle w:val="Titolo1"/>
        <w:numPr>
          <w:ilvl w:val="0"/>
          <w:numId w:val="0"/>
        </w:numPr>
      </w:pPr>
      <w:r>
        <w:lastRenderedPageBreak/>
        <w:t>Appendici</w:t>
      </w:r>
    </w:p>
    <w:p w:rsidR="00765CEC" w:rsidRDefault="00765CEC" w:rsidP="00765CEC">
      <w:pPr>
        <w:pStyle w:val="Titolo2"/>
        <w:rPr>
          <w:i/>
          <w:iCs/>
        </w:rPr>
      </w:pPr>
      <w:r>
        <w:t>Lista dei simboli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6"/>
        <w:gridCol w:w="7371"/>
      </w:tblGrid>
      <w:tr w:rsidR="00765CEC" w:rsidRPr="00D66DBD" w:rsidTr="001670E7">
        <w:tc>
          <w:tcPr>
            <w:tcW w:w="1136" w:type="dxa"/>
            <w:shd w:val="clear" w:color="auto" w:fill="auto"/>
          </w:tcPr>
          <w:p w:rsidR="00765CEC" w:rsidRPr="00765CEC" w:rsidRDefault="00765CEC" w:rsidP="004221B4">
            <w:pPr>
              <w:pStyle w:val="TableContents"/>
              <w:jc w:val="center"/>
            </w:pPr>
            <w:r w:rsidRPr="00765CEC">
              <w:rPr>
                <w:iCs/>
              </w:rPr>
              <w:t>U, V, W</w:t>
            </w:r>
          </w:p>
        </w:tc>
        <w:tc>
          <w:tcPr>
            <w:tcW w:w="7371" w:type="dxa"/>
            <w:shd w:val="clear" w:color="auto" w:fill="auto"/>
          </w:tcPr>
          <w:p w:rsidR="00765CEC" w:rsidRPr="00D66DBD" w:rsidRDefault="00765CEC" w:rsidP="004221B4">
            <w:pPr>
              <w:pStyle w:val="TableContents"/>
              <w:jc w:val="both"/>
              <w:rPr>
                <w:lang w:val="it-IT"/>
              </w:rPr>
            </w:pPr>
            <w:r w:rsidRPr="00D66DBD">
              <w:rPr>
                <w:lang w:val="it-IT"/>
              </w:rPr>
              <w:t xml:space="preserve">spostamenti del nodo P nelle direzioni </w:t>
            </w:r>
            <w:r w:rsidRPr="00D66DBD">
              <w:rPr>
                <w:i/>
                <w:iCs/>
                <w:lang w:val="it-IT"/>
              </w:rPr>
              <w:t>x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>y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 xml:space="preserve">z </w:t>
            </w:r>
            <w:r w:rsidRPr="00D66DBD">
              <w:rPr>
                <w:lang w:val="it-IT"/>
              </w:rPr>
              <w:t>rispettivamente</w:t>
            </w:r>
          </w:p>
        </w:tc>
      </w:tr>
      <w:tr w:rsidR="00765CEC" w:rsidRPr="00D66DBD" w:rsidTr="001670E7">
        <w:tc>
          <w:tcPr>
            <w:tcW w:w="1136" w:type="dxa"/>
            <w:shd w:val="clear" w:color="auto" w:fill="auto"/>
          </w:tcPr>
          <w:p w:rsidR="00765CEC" w:rsidRPr="001731EA" w:rsidRDefault="001731EA" w:rsidP="004221B4">
            <w:pPr>
              <w:pStyle w:val="TableContents"/>
              <w:jc w:val="center"/>
              <w:rPr>
                <w:vertAlign w:val="subscript"/>
              </w:rPr>
            </w:pPr>
            <w:r>
              <w:rPr>
                <w:rFonts w:cs="Times New Roman"/>
              </w:rPr>
              <w:t>σ</w:t>
            </w:r>
            <w:r>
              <w:rPr>
                <w:rFonts w:cs="Times New Roman"/>
                <w:vertAlign w:val="subscript"/>
              </w:rPr>
              <w:t>x</w:t>
            </w:r>
            <w:r>
              <w:rPr>
                <w:rFonts w:cs="Times New Roman"/>
              </w:rPr>
              <w:t xml:space="preserve"> σ</w:t>
            </w:r>
            <w:r>
              <w:rPr>
                <w:rFonts w:cs="Times New Roman"/>
                <w:vertAlign w:val="subscript"/>
              </w:rPr>
              <w:t>y</w:t>
            </w:r>
            <w:r>
              <w:rPr>
                <w:rFonts w:cs="Times New Roman"/>
              </w:rPr>
              <w:t xml:space="preserve"> σ</w:t>
            </w:r>
            <w:r>
              <w:rPr>
                <w:rFonts w:cs="Times New Roman"/>
                <w:vertAlign w:val="subscript"/>
              </w:rPr>
              <w:t>z</w:t>
            </w:r>
          </w:p>
        </w:tc>
        <w:tc>
          <w:tcPr>
            <w:tcW w:w="7371" w:type="dxa"/>
            <w:shd w:val="clear" w:color="auto" w:fill="auto"/>
          </w:tcPr>
          <w:p w:rsidR="00765CEC" w:rsidRPr="00D66DBD" w:rsidRDefault="001731EA" w:rsidP="004221B4">
            <w:pPr>
              <w:pStyle w:val="TableContents"/>
              <w:jc w:val="both"/>
              <w:rPr>
                <w:lang w:val="it-IT"/>
              </w:rPr>
            </w:pPr>
            <w:r>
              <w:rPr>
                <w:lang w:val="it-IT"/>
              </w:rPr>
              <w:t>Sforzi assiali</w:t>
            </w:r>
            <w:r w:rsidRPr="00D66DBD">
              <w:rPr>
                <w:lang w:val="it-IT"/>
              </w:rPr>
              <w:t xml:space="preserve"> nelle direzioni </w:t>
            </w:r>
            <w:r w:rsidRPr="00D66DBD">
              <w:rPr>
                <w:i/>
                <w:iCs/>
                <w:lang w:val="it-IT"/>
              </w:rPr>
              <w:t>x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>y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 xml:space="preserve">z </w:t>
            </w:r>
            <w:r w:rsidRPr="00D66DBD">
              <w:rPr>
                <w:lang w:val="it-IT"/>
              </w:rPr>
              <w:t>rispettivamente</w:t>
            </w:r>
          </w:p>
        </w:tc>
      </w:tr>
      <w:tr w:rsidR="00765CEC" w:rsidTr="001670E7">
        <w:tc>
          <w:tcPr>
            <w:tcW w:w="1136" w:type="dxa"/>
            <w:shd w:val="clear" w:color="auto" w:fill="auto"/>
          </w:tcPr>
          <w:p w:rsidR="00765CEC" w:rsidRPr="001731EA" w:rsidRDefault="001731EA" w:rsidP="004221B4">
            <w:pPr>
              <w:pStyle w:val="TableContents"/>
              <w:jc w:val="center"/>
              <w:rPr>
                <w:vertAlign w:val="subscript"/>
              </w:rPr>
            </w:pPr>
            <w:r>
              <w:rPr>
                <w:rFonts w:cs="Times New Roman"/>
              </w:rPr>
              <w:t>τ</w:t>
            </w:r>
            <w:r>
              <w:rPr>
                <w:rFonts w:cs="Times New Roman"/>
                <w:vertAlign w:val="subscript"/>
              </w:rPr>
              <w:t>xy</w:t>
            </w:r>
            <w:r>
              <w:rPr>
                <w:rFonts w:cs="Times New Roman"/>
              </w:rPr>
              <w:t xml:space="preserve"> τ</w:t>
            </w:r>
            <w:r>
              <w:rPr>
                <w:rFonts w:cs="Times New Roman"/>
                <w:vertAlign w:val="subscript"/>
              </w:rPr>
              <w:t>yz</w:t>
            </w:r>
            <w:r>
              <w:rPr>
                <w:rFonts w:cs="Times New Roman"/>
              </w:rPr>
              <w:t xml:space="preserve"> τ</w:t>
            </w:r>
            <w:r>
              <w:rPr>
                <w:rFonts w:cs="Times New Roman"/>
                <w:vertAlign w:val="subscript"/>
              </w:rPr>
              <w:t>zx</w:t>
            </w:r>
          </w:p>
        </w:tc>
        <w:tc>
          <w:tcPr>
            <w:tcW w:w="7371" w:type="dxa"/>
            <w:shd w:val="clear" w:color="auto" w:fill="auto"/>
          </w:tcPr>
          <w:p w:rsidR="00765CEC" w:rsidRDefault="001731EA" w:rsidP="004221B4">
            <w:pPr>
              <w:pStyle w:val="TableContents"/>
              <w:jc w:val="both"/>
            </w:pPr>
            <w:r>
              <w:t>Sforzi tangenziali</w:t>
            </w:r>
          </w:p>
        </w:tc>
      </w:tr>
      <w:tr w:rsidR="001731EA" w:rsidRPr="001731EA" w:rsidTr="001670E7">
        <w:tc>
          <w:tcPr>
            <w:tcW w:w="1136" w:type="dxa"/>
            <w:shd w:val="clear" w:color="auto" w:fill="auto"/>
          </w:tcPr>
          <w:p w:rsidR="001731EA" w:rsidRPr="001731EA" w:rsidRDefault="001731EA" w:rsidP="004221B4">
            <w:pPr>
              <w:pStyle w:val="TableContents"/>
              <w:jc w:val="center"/>
              <w:rPr>
                <w:rFonts w:cs="Times New Roman"/>
                <w:vertAlign w:val="subscript"/>
              </w:rPr>
            </w:pPr>
            <w:r>
              <w:rPr>
                <w:rFonts w:cs="Times New Roman"/>
              </w:rPr>
              <w:t>ε</w:t>
            </w:r>
            <w:r>
              <w:rPr>
                <w:rFonts w:cs="Times New Roman"/>
                <w:vertAlign w:val="subscript"/>
              </w:rPr>
              <w:t>x</w:t>
            </w:r>
            <w:r>
              <w:rPr>
                <w:rFonts w:cs="Times New Roman"/>
              </w:rPr>
              <w:t xml:space="preserve"> ε</w:t>
            </w:r>
            <w:r>
              <w:rPr>
                <w:rFonts w:cs="Times New Roman"/>
                <w:vertAlign w:val="subscript"/>
              </w:rPr>
              <w:t>y</w:t>
            </w:r>
            <w:r>
              <w:rPr>
                <w:rFonts w:cs="Times New Roman"/>
              </w:rPr>
              <w:t xml:space="preserve"> ε</w:t>
            </w:r>
            <w:r>
              <w:rPr>
                <w:rFonts w:cs="Times New Roman"/>
                <w:vertAlign w:val="subscript"/>
              </w:rPr>
              <w:t>z</w:t>
            </w:r>
          </w:p>
        </w:tc>
        <w:tc>
          <w:tcPr>
            <w:tcW w:w="7371" w:type="dxa"/>
            <w:shd w:val="clear" w:color="auto" w:fill="auto"/>
          </w:tcPr>
          <w:p w:rsidR="001731EA" w:rsidRPr="001731EA" w:rsidRDefault="001731EA" w:rsidP="004221B4">
            <w:pPr>
              <w:pStyle w:val="TableContents"/>
              <w:jc w:val="both"/>
              <w:rPr>
                <w:lang w:val="it-IT"/>
              </w:rPr>
            </w:pPr>
            <w:r w:rsidRPr="001731EA">
              <w:rPr>
                <w:lang w:val="it-IT"/>
              </w:rPr>
              <w:t>Deformazioni assiali</w:t>
            </w:r>
            <w:r w:rsidRPr="00D66DBD">
              <w:rPr>
                <w:lang w:val="it-IT"/>
              </w:rPr>
              <w:t xml:space="preserve"> nelle direzioni </w:t>
            </w:r>
            <w:r w:rsidRPr="00D66DBD">
              <w:rPr>
                <w:i/>
                <w:iCs/>
                <w:lang w:val="it-IT"/>
              </w:rPr>
              <w:t>x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>y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 xml:space="preserve">z </w:t>
            </w:r>
            <w:r w:rsidRPr="00D66DBD">
              <w:rPr>
                <w:lang w:val="it-IT"/>
              </w:rPr>
              <w:t>rispettivamente</w:t>
            </w:r>
          </w:p>
        </w:tc>
      </w:tr>
      <w:tr w:rsidR="001731EA" w:rsidTr="001670E7">
        <w:tc>
          <w:tcPr>
            <w:tcW w:w="1136" w:type="dxa"/>
            <w:shd w:val="clear" w:color="auto" w:fill="auto"/>
          </w:tcPr>
          <w:p w:rsidR="001731EA" w:rsidRPr="001731EA" w:rsidRDefault="001731EA" w:rsidP="004221B4">
            <w:pPr>
              <w:pStyle w:val="TableContents"/>
              <w:jc w:val="center"/>
              <w:rPr>
                <w:rFonts w:cs="Times New Roman"/>
                <w:vertAlign w:val="subscript"/>
              </w:rPr>
            </w:pPr>
            <w:r>
              <w:rPr>
                <w:rFonts w:cs="Times New Roman"/>
              </w:rPr>
              <w:t>γ</w:t>
            </w:r>
            <w:r>
              <w:rPr>
                <w:rFonts w:cs="Times New Roman"/>
                <w:vertAlign w:val="subscript"/>
              </w:rPr>
              <w:t>xy</w:t>
            </w:r>
            <w:r>
              <w:rPr>
                <w:rFonts w:cs="Times New Roman"/>
              </w:rPr>
              <w:t xml:space="preserve"> γ</w:t>
            </w:r>
            <w:r>
              <w:rPr>
                <w:rFonts w:cs="Times New Roman"/>
                <w:vertAlign w:val="subscript"/>
              </w:rPr>
              <w:t>yz</w:t>
            </w:r>
            <w:r>
              <w:rPr>
                <w:rFonts w:cs="Times New Roman"/>
              </w:rPr>
              <w:t xml:space="preserve"> γ</w:t>
            </w:r>
            <w:r>
              <w:rPr>
                <w:rFonts w:cs="Times New Roman"/>
                <w:vertAlign w:val="subscript"/>
              </w:rPr>
              <w:t>zx</w:t>
            </w:r>
          </w:p>
        </w:tc>
        <w:tc>
          <w:tcPr>
            <w:tcW w:w="7371" w:type="dxa"/>
            <w:shd w:val="clear" w:color="auto" w:fill="auto"/>
          </w:tcPr>
          <w:p w:rsidR="001731EA" w:rsidRDefault="001731EA" w:rsidP="004221B4">
            <w:pPr>
              <w:pStyle w:val="TableContents"/>
              <w:jc w:val="both"/>
            </w:pPr>
            <w:r>
              <w:t>Deformazioni tangenziali</w:t>
            </w:r>
          </w:p>
        </w:tc>
      </w:tr>
      <w:tr w:rsidR="001731EA" w:rsidRPr="00331FD8" w:rsidTr="001670E7">
        <w:tc>
          <w:tcPr>
            <w:tcW w:w="1136" w:type="dxa"/>
            <w:shd w:val="clear" w:color="auto" w:fill="auto"/>
          </w:tcPr>
          <w:p w:rsidR="001731EA" w:rsidRPr="001731EA" w:rsidRDefault="001731EA" w:rsidP="004221B4">
            <w:pPr>
              <w:pStyle w:val="TableContents"/>
              <w:jc w:val="center"/>
              <w:rPr>
                <w:rFonts w:cs="Times New Roman"/>
                <w:vertAlign w:val="subscript"/>
              </w:rPr>
            </w:pPr>
            <w:r>
              <w:rPr>
                <w:rFonts w:cs="Times New Roman"/>
              </w:rPr>
              <w:t>σ</w:t>
            </w:r>
            <w:r>
              <w:rPr>
                <w:rFonts w:cs="Times New Roman"/>
                <w:vertAlign w:val="subscript"/>
              </w:rPr>
              <w:t>eq,V</w:t>
            </w:r>
            <w:r>
              <w:rPr>
                <w:rFonts w:cs="Times New Roman"/>
              </w:rPr>
              <w:t xml:space="preserve"> σ</w:t>
            </w:r>
            <w:r>
              <w:rPr>
                <w:rFonts w:cs="Times New Roman"/>
                <w:vertAlign w:val="subscript"/>
              </w:rPr>
              <w:t>eq,T</w:t>
            </w:r>
          </w:p>
        </w:tc>
        <w:tc>
          <w:tcPr>
            <w:tcW w:w="7371" w:type="dxa"/>
            <w:shd w:val="clear" w:color="auto" w:fill="auto"/>
          </w:tcPr>
          <w:p w:rsidR="001731EA" w:rsidRPr="00331FD8" w:rsidRDefault="00331FD8" w:rsidP="004221B4">
            <w:pPr>
              <w:pStyle w:val="TableContents"/>
              <w:jc w:val="both"/>
              <w:rPr>
                <w:lang w:val="it-IT"/>
              </w:rPr>
            </w:pPr>
            <w:r w:rsidRPr="00331FD8">
              <w:rPr>
                <w:lang w:val="it-IT"/>
              </w:rPr>
              <w:t>Sforzi equivalent di Von Mises e Tresca</w:t>
            </w:r>
          </w:p>
        </w:tc>
      </w:tr>
      <w:tr w:rsidR="00331FD8" w:rsidRPr="00331FD8" w:rsidTr="001670E7">
        <w:tc>
          <w:tcPr>
            <w:tcW w:w="1136" w:type="dxa"/>
            <w:shd w:val="clear" w:color="auto" w:fill="auto"/>
          </w:tcPr>
          <w:p w:rsidR="00331FD8" w:rsidRDefault="00331FD8" w:rsidP="004221B4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θ, φ</w:t>
            </w:r>
          </w:p>
        </w:tc>
        <w:tc>
          <w:tcPr>
            <w:tcW w:w="7371" w:type="dxa"/>
            <w:shd w:val="clear" w:color="auto" w:fill="auto"/>
          </w:tcPr>
          <w:p w:rsidR="00331FD8" w:rsidRPr="00331FD8" w:rsidRDefault="00331FD8" w:rsidP="004221B4">
            <w:pPr>
              <w:pStyle w:val="TableContents"/>
              <w:jc w:val="both"/>
              <w:rPr>
                <w:lang w:val="it-IT"/>
              </w:rPr>
            </w:pPr>
            <w:r>
              <w:rPr>
                <w:lang w:val="it-IT"/>
              </w:rPr>
              <w:t>Angoli deformazione tagliante</w:t>
            </w:r>
          </w:p>
        </w:tc>
      </w:tr>
      <w:tr w:rsidR="00331FD8" w:rsidRPr="00331FD8" w:rsidTr="001670E7">
        <w:tc>
          <w:tcPr>
            <w:tcW w:w="1136" w:type="dxa"/>
            <w:shd w:val="clear" w:color="auto" w:fill="auto"/>
          </w:tcPr>
          <w:p w:rsidR="00331FD8" w:rsidRDefault="00331FD8" w:rsidP="004221B4">
            <w:pPr>
              <w:pStyle w:val="TableContents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Δx,Δy,Δz</w:t>
            </w:r>
          </w:p>
        </w:tc>
        <w:tc>
          <w:tcPr>
            <w:tcW w:w="7371" w:type="dxa"/>
            <w:shd w:val="clear" w:color="auto" w:fill="auto"/>
          </w:tcPr>
          <w:p w:rsidR="00331FD8" w:rsidRPr="00331FD8" w:rsidRDefault="00331FD8" w:rsidP="004221B4">
            <w:pPr>
              <w:pStyle w:val="TableContents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Dimensioni cubetto </w:t>
            </w:r>
            <w:r w:rsidRPr="00D66DBD">
              <w:rPr>
                <w:lang w:val="it-IT"/>
              </w:rPr>
              <w:t xml:space="preserve">nelle direzioni </w:t>
            </w:r>
            <w:r w:rsidRPr="00D66DBD">
              <w:rPr>
                <w:i/>
                <w:iCs/>
                <w:lang w:val="it-IT"/>
              </w:rPr>
              <w:t>x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>y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 xml:space="preserve">z </w:t>
            </w:r>
            <w:r w:rsidRPr="00D66DBD">
              <w:rPr>
                <w:lang w:val="it-IT"/>
              </w:rPr>
              <w:t>rispettivamente</w:t>
            </w:r>
          </w:p>
        </w:tc>
      </w:tr>
      <w:tr w:rsidR="00331FD8" w:rsidRPr="00331FD8" w:rsidTr="001670E7">
        <w:tc>
          <w:tcPr>
            <w:tcW w:w="1136" w:type="dxa"/>
            <w:shd w:val="clear" w:color="auto" w:fill="auto"/>
          </w:tcPr>
          <w:p w:rsidR="00331FD8" w:rsidRPr="00331FD8" w:rsidRDefault="00331FD8" w:rsidP="004221B4">
            <w:pPr>
              <w:pStyle w:val="TableContents"/>
              <w:jc w:val="center"/>
              <w:rPr>
                <w:rFonts w:cs="Times New Roman"/>
                <w:vertAlign w:val="subscript"/>
                <w:lang w:val="it-IT"/>
              </w:rPr>
            </w:pPr>
            <w:r>
              <w:rPr>
                <w:rFonts w:cs="Times New Roman"/>
                <w:lang w:val="it-IT"/>
              </w:rPr>
              <w:t>F</w:t>
            </w:r>
            <w:r>
              <w:rPr>
                <w:rFonts w:cs="Times New Roman"/>
                <w:vertAlign w:val="subscript"/>
                <w:lang w:val="it-IT"/>
              </w:rPr>
              <w:t>x</w:t>
            </w:r>
            <w:r>
              <w:rPr>
                <w:rFonts w:cs="Times New Roman"/>
                <w:lang w:val="it-IT"/>
              </w:rPr>
              <w:t>, F</w:t>
            </w:r>
            <w:r>
              <w:rPr>
                <w:rFonts w:cs="Times New Roman"/>
                <w:vertAlign w:val="subscript"/>
                <w:lang w:val="it-IT"/>
              </w:rPr>
              <w:t>y</w:t>
            </w:r>
            <w:r>
              <w:rPr>
                <w:rFonts w:cs="Times New Roman"/>
                <w:lang w:val="it-IT"/>
              </w:rPr>
              <w:t>, F</w:t>
            </w:r>
            <w:r>
              <w:rPr>
                <w:rFonts w:cs="Times New Roman"/>
                <w:vertAlign w:val="subscript"/>
                <w:lang w:val="it-IT"/>
              </w:rPr>
              <w:t>z</w:t>
            </w:r>
          </w:p>
        </w:tc>
        <w:tc>
          <w:tcPr>
            <w:tcW w:w="7371" w:type="dxa"/>
            <w:shd w:val="clear" w:color="auto" w:fill="auto"/>
          </w:tcPr>
          <w:p w:rsidR="00331FD8" w:rsidRPr="00331FD8" w:rsidRDefault="00331FD8" w:rsidP="004221B4">
            <w:pPr>
              <w:pStyle w:val="TableContents"/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Forze </w:t>
            </w:r>
            <w:r w:rsidRPr="00D66DBD">
              <w:rPr>
                <w:lang w:val="it-IT"/>
              </w:rPr>
              <w:t xml:space="preserve">nelle direzioni </w:t>
            </w:r>
            <w:r w:rsidRPr="00D66DBD">
              <w:rPr>
                <w:i/>
                <w:iCs/>
                <w:lang w:val="it-IT"/>
              </w:rPr>
              <w:t>x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>y</w:t>
            </w:r>
            <w:r w:rsidRPr="00D66DBD">
              <w:rPr>
                <w:lang w:val="it-IT"/>
              </w:rPr>
              <w:t xml:space="preserve">, </w:t>
            </w:r>
            <w:r w:rsidRPr="00D66DBD">
              <w:rPr>
                <w:i/>
                <w:iCs/>
                <w:lang w:val="it-IT"/>
              </w:rPr>
              <w:t xml:space="preserve">z </w:t>
            </w:r>
            <w:r w:rsidRPr="00D66DBD">
              <w:rPr>
                <w:lang w:val="it-IT"/>
              </w:rPr>
              <w:t>rispettivamente</w:t>
            </w:r>
          </w:p>
        </w:tc>
      </w:tr>
    </w:tbl>
    <w:p w:rsidR="00765CEC" w:rsidRPr="00331FD8" w:rsidRDefault="00765CEC" w:rsidP="00765CEC">
      <w:pPr>
        <w:rPr>
          <w:lang w:val="it-IT"/>
        </w:rPr>
      </w:pPr>
    </w:p>
    <w:p w:rsidR="00765CEC" w:rsidRDefault="00765CEC" w:rsidP="00765CEC">
      <w:pPr>
        <w:pStyle w:val="Titolo2"/>
      </w:pPr>
      <w:r>
        <w:t>Autori e carico orario</w:t>
      </w:r>
    </w:p>
    <w:p w:rsidR="00765CEC" w:rsidRPr="00D66DBD" w:rsidRDefault="00765CEC" w:rsidP="00765CEC">
      <w:pPr>
        <w:pStyle w:val="Corpotesto"/>
        <w:rPr>
          <w:b/>
          <w:bCs/>
          <w:lang w:val="it-IT"/>
        </w:rPr>
      </w:pPr>
      <w:r w:rsidRPr="00D66DBD">
        <w:rPr>
          <w:lang w:val="it-IT"/>
        </w:rPr>
        <w:t>Ore dedicate alla stesura/revisione degli appunti di questa lezione</w:t>
      </w:r>
      <w:r>
        <w:rPr>
          <w:rStyle w:val="Rimandonotaapidipagina"/>
        </w:rPr>
        <w:footnoteReference w:id="1"/>
      </w:r>
      <w:r w:rsidRPr="00D66DBD">
        <w:rPr>
          <w:lang w:val="it-IT"/>
        </w:rPr>
        <w:t>.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96"/>
        <w:gridCol w:w="1297"/>
        <w:gridCol w:w="1543"/>
        <w:gridCol w:w="1607"/>
        <w:gridCol w:w="1264"/>
      </w:tblGrid>
      <w:tr w:rsidR="00765CEC" w:rsidTr="001670E7">
        <w:tc>
          <w:tcPr>
            <w:tcW w:w="2796" w:type="dxa"/>
            <w:shd w:val="clear" w:color="auto" w:fill="auto"/>
          </w:tcPr>
          <w:p w:rsidR="00765CEC" w:rsidRDefault="00765CEC" w:rsidP="004221B4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Autore/Revisore</w:t>
            </w:r>
          </w:p>
        </w:tc>
        <w:tc>
          <w:tcPr>
            <w:tcW w:w="1297" w:type="dxa"/>
            <w:shd w:val="clear" w:color="auto" w:fill="auto"/>
          </w:tcPr>
          <w:p w:rsidR="00765CEC" w:rsidRDefault="00765CEC" w:rsidP="004221B4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Prima stesura</w:t>
            </w:r>
          </w:p>
        </w:tc>
        <w:tc>
          <w:tcPr>
            <w:tcW w:w="1543" w:type="dxa"/>
            <w:shd w:val="clear" w:color="auto" w:fill="auto"/>
          </w:tcPr>
          <w:p w:rsidR="00765CEC" w:rsidRDefault="00765CEC" w:rsidP="004221B4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Revisione</w:t>
            </w:r>
          </w:p>
        </w:tc>
        <w:tc>
          <w:tcPr>
            <w:tcW w:w="1607" w:type="dxa"/>
            <w:shd w:val="clear" w:color="auto" w:fill="auto"/>
          </w:tcPr>
          <w:p w:rsidR="00765CEC" w:rsidRDefault="00765CEC" w:rsidP="004221B4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Seconda stesura</w:t>
            </w:r>
          </w:p>
        </w:tc>
        <w:tc>
          <w:tcPr>
            <w:tcW w:w="1264" w:type="dxa"/>
            <w:shd w:val="clear" w:color="auto" w:fill="auto"/>
          </w:tcPr>
          <w:p w:rsidR="00765CEC" w:rsidRDefault="00765CEC" w:rsidP="004221B4">
            <w:pPr>
              <w:pStyle w:val="TableContents"/>
              <w:jc w:val="center"/>
            </w:pPr>
            <w:r>
              <w:rPr>
                <w:b/>
                <w:bCs/>
              </w:rPr>
              <w:t>Totale</w:t>
            </w:r>
          </w:p>
        </w:tc>
      </w:tr>
      <w:tr w:rsidR="00765CEC" w:rsidTr="001670E7">
        <w:tc>
          <w:tcPr>
            <w:tcW w:w="2796" w:type="dxa"/>
            <w:shd w:val="clear" w:color="auto" w:fill="auto"/>
          </w:tcPr>
          <w:p w:rsidR="00765CEC" w:rsidRDefault="00331FD8" w:rsidP="004221B4">
            <w:pPr>
              <w:pStyle w:val="TableContents"/>
              <w:jc w:val="both"/>
            </w:pPr>
            <w:r>
              <w:t>Micael Marzani</w:t>
            </w:r>
          </w:p>
        </w:tc>
        <w:tc>
          <w:tcPr>
            <w:tcW w:w="1297" w:type="dxa"/>
            <w:shd w:val="clear" w:color="auto" w:fill="auto"/>
          </w:tcPr>
          <w:p w:rsidR="00765CEC" w:rsidRDefault="00331FD8" w:rsidP="00331FD8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</w:tr>
      <w:tr w:rsidR="00765CEC" w:rsidTr="001670E7">
        <w:tc>
          <w:tcPr>
            <w:tcW w:w="2796" w:type="dxa"/>
            <w:shd w:val="clear" w:color="auto" w:fill="auto"/>
          </w:tcPr>
          <w:p w:rsidR="00765CEC" w:rsidRDefault="00331FD8" w:rsidP="004221B4">
            <w:pPr>
              <w:pStyle w:val="TableContents"/>
              <w:jc w:val="both"/>
            </w:pPr>
            <w:r>
              <w:t>Davide Chiaravalloti</w:t>
            </w:r>
          </w:p>
        </w:tc>
        <w:tc>
          <w:tcPr>
            <w:tcW w:w="1297" w:type="dxa"/>
            <w:shd w:val="clear" w:color="auto" w:fill="auto"/>
          </w:tcPr>
          <w:p w:rsidR="00765CEC" w:rsidRDefault="00331FD8" w:rsidP="00331FD8">
            <w:pPr>
              <w:pStyle w:val="TableContents"/>
              <w:jc w:val="center"/>
            </w:pPr>
            <w:r>
              <w:t>5</w:t>
            </w:r>
          </w:p>
        </w:tc>
        <w:tc>
          <w:tcPr>
            <w:tcW w:w="1543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</w:tr>
      <w:tr w:rsidR="00765CEC" w:rsidTr="001670E7">
        <w:tc>
          <w:tcPr>
            <w:tcW w:w="2796" w:type="dxa"/>
            <w:shd w:val="clear" w:color="auto" w:fill="auto"/>
          </w:tcPr>
          <w:p w:rsidR="00765CEC" w:rsidRDefault="00331FD8" w:rsidP="004221B4">
            <w:pPr>
              <w:pStyle w:val="TableContents"/>
              <w:jc w:val="both"/>
            </w:pPr>
            <w:r>
              <w:t>Andrea D’agrosa</w:t>
            </w:r>
          </w:p>
        </w:tc>
        <w:tc>
          <w:tcPr>
            <w:tcW w:w="1297" w:type="dxa"/>
            <w:shd w:val="clear" w:color="auto" w:fill="auto"/>
          </w:tcPr>
          <w:p w:rsidR="00765CEC" w:rsidRDefault="00B60864" w:rsidP="004221B4">
            <w:pPr>
              <w:pStyle w:val="TableContents"/>
              <w:jc w:val="both"/>
            </w:pPr>
            <w:r>
              <w:t xml:space="preserve">        5</w:t>
            </w:r>
          </w:p>
        </w:tc>
        <w:tc>
          <w:tcPr>
            <w:tcW w:w="1543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</w:tr>
      <w:tr w:rsidR="00765CEC" w:rsidTr="001670E7">
        <w:tc>
          <w:tcPr>
            <w:tcW w:w="2796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  <w:r>
              <w:t>Revisore 1</w:t>
            </w:r>
          </w:p>
        </w:tc>
        <w:tc>
          <w:tcPr>
            <w:tcW w:w="129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543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</w:tr>
      <w:tr w:rsidR="00765CEC" w:rsidTr="001670E7">
        <w:tc>
          <w:tcPr>
            <w:tcW w:w="2796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  <w:r>
              <w:t>Revisore 2</w:t>
            </w:r>
          </w:p>
        </w:tc>
        <w:tc>
          <w:tcPr>
            <w:tcW w:w="129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543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607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  <w:tc>
          <w:tcPr>
            <w:tcW w:w="1264" w:type="dxa"/>
            <w:shd w:val="clear" w:color="auto" w:fill="auto"/>
          </w:tcPr>
          <w:p w:rsidR="00765CEC" w:rsidRDefault="00765CEC" w:rsidP="004221B4">
            <w:pPr>
              <w:pStyle w:val="TableContents"/>
              <w:jc w:val="both"/>
            </w:pPr>
          </w:p>
        </w:tc>
      </w:tr>
    </w:tbl>
    <w:p w:rsidR="00C265BB" w:rsidRPr="00C265BB" w:rsidRDefault="00C265BB" w:rsidP="00C265BB">
      <w:pPr>
        <w:jc w:val="both"/>
        <w:rPr>
          <w:kern w:val="24"/>
          <w:lang w:val="it-IT"/>
        </w:rPr>
      </w:pPr>
    </w:p>
    <w:sectPr w:rsidR="00C265BB" w:rsidRPr="00C265BB">
      <w:headerReference w:type="even" r:id="rId24"/>
      <w:headerReference w:type="default" r:id="rId25"/>
      <w:footerReference w:type="default" r:id="rId26"/>
      <w:pgSz w:w="11906" w:h="16838"/>
      <w:pgMar w:top="2544" w:right="1701" w:bottom="1701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A1A" w:rsidRDefault="009F2A1A">
      <w:r>
        <w:separator/>
      </w:r>
    </w:p>
  </w:endnote>
  <w:endnote w:type="continuationSeparator" w:id="0">
    <w:p w:rsidR="009F2A1A" w:rsidRDefault="009F2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864" w:rsidRDefault="00B60864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A1A" w:rsidRDefault="009F2A1A">
      <w:r>
        <w:separator/>
      </w:r>
    </w:p>
  </w:footnote>
  <w:footnote w:type="continuationSeparator" w:id="0">
    <w:p w:rsidR="009F2A1A" w:rsidRDefault="009F2A1A">
      <w:r>
        <w:continuationSeparator/>
      </w:r>
    </w:p>
  </w:footnote>
  <w:footnote w:id="1">
    <w:p w:rsidR="004221B4" w:rsidRPr="00D66DBD" w:rsidRDefault="004221B4" w:rsidP="00765CEC">
      <w:pPr>
        <w:pStyle w:val="Testonotaapidipagina"/>
        <w:rPr>
          <w:lang w:val="it-IT"/>
        </w:rPr>
      </w:pPr>
      <w:r>
        <w:rPr>
          <w:rStyle w:val="FootnoteCharacters"/>
        </w:rPr>
        <w:footnoteRef/>
      </w:r>
      <w:r w:rsidRPr="00D66DBD">
        <w:rPr>
          <w:lang w:val="it-IT"/>
        </w:rPr>
        <w:tab/>
        <w:t>La sezione relativa ai revisori è da compilarsi a cura del curatore.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1B4" w:rsidRPr="00D66DBD" w:rsidRDefault="004221B4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  <w:rPr>
        <w:lang w:val="it-IT"/>
      </w:rPr>
    </w:pPr>
    <w:r>
      <w:rPr>
        <w:lang w:val="it-IT"/>
      </w:rPr>
      <w:t>ver. 1</w:t>
    </w:r>
    <w:r w:rsidRPr="00D66DBD">
      <w:rPr>
        <w:lang w:val="it-IT"/>
      </w:rPr>
      <w:tab/>
      <w:t>Progettazione del Telaio, A.A. 2016-2017</w:t>
    </w:r>
    <w:r w:rsidRPr="00D66DBD">
      <w:rPr>
        <w:lang w:val="it-IT"/>
      </w:rPr>
      <w:tab/>
    </w:r>
    <w:r>
      <w:rPr>
        <w:lang w:val="it-IT"/>
      </w:rPr>
      <w:t>lez. 3</w:t>
    </w:r>
    <w:r w:rsidRPr="00D66DBD">
      <w:rPr>
        <w:lang w:val="it-IT"/>
      </w:rPr>
      <w:t xml:space="preserve">, p. </w:t>
    </w:r>
    <w:r>
      <w:fldChar w:fldCharType="begin"/>
    </w:r>
    <w:r w:rsidRPr="00D66DBD">
      <w:rPr>
        <w:lang w:val="it-IT"/>
      </w:rPr>
      <w:instrText xml:space="preserve"> PAGE </w:instrText>
    </w:r>
    <w:r>
      <w:fldChar w:fldCharType="separate"/>
    </w:r>
    <w:r w:rsidR="007C19AA">
      <w:rPr>
        <w:noProof/>
        <w:lang w:val="it-IT"/>
      </w:rPr>
      <w:t>4</w:t>
    </w:r>
    <w:r>
      <w:fldChar w:fldCharType="end"/>
    </w:r>
    <w:r w:rsidRPr="00D66DBD">
      <w:rPr>
        <w:lang w:val="it-IT"/>
      </w:rPr>
      <w:t>/</w:t>
    </w:r>
    <w:r>
      <w:fldChar w:fldCharType="begin"/>
    </w:r>
    <w:r w:rsidRPr="00D66DBD">
      <w:rPr>
        <w:lang w:val="it-IT"/>
      </w:rPr>
      <w:instrText xml:space="preserve"> NUMPAGES </w:instrText>
    </w:r>
    <w:r>
      <w:fldChar w:fldCharType="separate"/>
    </w:r>
    <w:r w:rsidR="007C19AA">
      <w:rPr>
        <w:noProof/>
        <w:lang w:val="it-IT"/>
      </w:rPr>
      <w:t>9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1B4" w:rsidRDefault="004221B4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</w:pPr>
    <w:r>
      <w:rPr>
        <w:lang w:val="it-IT"/>
      </w:rPr>
      <w:t>ver. 1</w:t>
    </w:r>
    <w:r w:rsidRPr="00D66DBD">
      <w:rPr>
        <w:lang w:val="it-IT"/>
      </w:rPr>
      <w:tab/>
      <w:t>Progettazione d</w:t>
    </w:r>
    <w:r>
      <w:rPr>
        <w:lang w:val="it-IT"/>
      </w:rPr>
      <w:t>el Telaio, A.A. 2016-2017</w:t>
    </w:r>
    <w:r>
      <w:rPr>
        <w:lang w:val="it-IT"/>
      </w:rPr>
      <w:tab/>
      <w:t>lez. 3</w:t>
    </w:r>
    <w:r w:rsidRPr="00D66DBD">
      <w:rPr>
        <w:lang w:val="it-IT"/>
      </w:rPr>
      <w:t xml:space="preserve">, p. </w:t>
    </w:r>
    <w:r>
      <w:fldChar w:fldCharType="begin"/>
    </w:r>
    <w:r w:rsidRPr="00D66DBD">
      <w:rPr>
        <w:lang w:val="it-IT"/>
      </w:rPr>
      <w:instrText xml:space="preserve"> PAGE </w:instrText>
    </w:r>
    <w:r>
      <w:fldChar w:fldCharType="separate"/>
    </w:r>
    <w:r w:rsidR="007C19AA">
      <w:rPr>
        <w:noProof/>
        <w:lang w:val="it-IT"/>
      </w:rPr>
      <w:t>3</w:t>
    </w:r>
    <w:r>
      <w:fldChar w:fldCharType="end"/>
    </w:r>
    <w:r>
      <w:t>/</w:t>
    </w:r>
    <w:r>
      <w:fldChar w:fldCharType="begin"/>
    </w:r>
    <w:r>
      <w:instrText xml:space="preserve"> NUMPAGES </w:instrText>
    </w:r>
    <w:r>
      <w:fldChar w:fldCharType="separate"/>
    </w:r>
    <w:r w:rsidR="007C19AA">
      <w:rPr>
        <w:noProof/>
      </w:rPr>
      <w:t>9</w:t>
    </w:r>
    <w: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7937F1"/>
    <w:multiLevelType w:val="hybridMultilevel"/>
    <w:tmpl w:val="D19E59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13E79"/>
    <w:multiLevelType w:val="hybridMultilevel"/>
    <w:tmpl w:val="B0BE17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B4A5B"/>
    <w:multiLevelType w:val="hybridMultilevel"/>
    <w:tmpl w:val="A710A9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54FE6"/>
    <w:multiLevelType w:val="hybridMultilevel"/>
    <w:tmpl w:val="FD60CE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B631A"/>
    <w:multiLevelType w:val="hybridMultilevel"/>
    <w:tmpl w:val="3FEA4268"/>
    <w:lvl w:ilvl="0" w:tplc="04100001">
      <w:start w:val="1"/>
      <w:numFmt w:val="bullet"/>
      <w:lvlText w:val=""/>
      <w:lvlJc w:val="left"/>
      <w:pPr>
        <w:ind w:left="-109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-10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-95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-8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-81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-7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-66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-59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-5236" w:hanging="360"/>
      </w:pPr>
      <w:rPr>
        <w:rFonts w:ascii="Wingdings" w:hAnsi="Wingdings" w:hint="default"/>
      </w:rPr>
    </w:lvl>
  </w:abstractNum>
  <w:abstractNum w:abstractNumId="7">
    <w:nsid w:val="20E36E73"/>
    <w:multiLevelType w:val="hybridMultilevel"/>
    <w:tmpl w:val="FCB0B5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DC0595"/>
    <w:multiLevelType w:val="hybridMultilevel"/>
    <w:tmpl w:val="C0DE9A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67A76"/>
    <w:multiLevelType w:val="hybridMultilevel"/>
    <w:tmpl w:val="A76452DC"/>
    <w:lvl w:ilvl="0" w:tplc="04100001">
      <w:start w:val="1"/>
      <w:numFmt w:val="bullet"/>
      <w:lvlText w:val=""/>
      <w:lvlJc w:val="left"/>
      <w:pPr>
        <w:ind w:left="8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0">
    <w:nsid w:val="53E96A58"/>
    <w:multiLevelType w:val="hybridMultilevel"/>
    <w:tmpl w:val="07CEC5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8"/>
  </w:num>
  <w:num w:numId="6">
    <w:abstractNumId w:val="2"/>
  </w:num>
  <w:num w:numId="7">
    <w:abstractNumId w:val="6"/>
  </w:num>
  <w:num w:numId="8">
    <w:abstractNumId w:val="10"/>
  </w:num>
  <w:num w:numId="9">
    <w:abstractNumId w:val="3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activeWritingStyle w:appName="MSWord" w:lang="en-US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7DE"/>
    <w:rsid w:val="00056A29"/>
    <w:rsid w:val="000A58C5"/>
    <w:rsid w:val="001474D1"/>
    <w:rsid w:val="001670E7"/>
    <w:rsid w:val="001731EA"/>
    <w:rsid w:val="001D0A70"/>
    <w:rsid w:val="00274092"/>
    <w:rsid w:val="002B7EC6"/>
    <w:rsid w:val="003069B2"/>
    <w:rsid w:val="00331FD8"/>
    <w:rsid w:val="00334469"/>
    <w:rsid w:val="00377AC3"/>
    <w:rsid w:val="003B0451"/>
    <w:rsid w:val="003C27D4"/>
    <w:rsid w:val="003E4130"/>
    <w:rsid w:val="004221B4"/>
    <w:rsid w:val="004253ED"/>
    <w:rsid w:val="004D6A5C"/>
    <w:rsid w:val="00506D17"/>
    <w:rsid w:val="005378AE"/>
    <w:rsid w:val="00556FE9"/>
    <w:rsid w:val="00570B62"/>
    <w:rsid w:val="006123E1"/>
    <w:rsid w:val="006160F7"/>
    <w:rsid w:val="00674DC1"/>
    <w:rsid w:val="006A09E4"/>
    <w:rsid w:val="006F26BB"/>
    <w:rsid w:val="00704FF6"/>
    <w:rsid w:val="00765CEC"/>
    <w:rsid w:val="007C19AA"/>
    <w:rsid w:val="007E4679"/>
    <w:rsid w:val="00807A88"/>
    <w:rsid w:val="00863B4C"/>
    <w:rsid w:val="00870695"/>
    <w:rsid w:val="008A3538"/>
    <w:rsid w:val="008B18AF"/>
    <w:rsid w:val="008E771E"/>
    <w:rsid w:val="00902801"/>
    <w:rsid w:val="00993BB0"/>
    <w:rsid w:val="009A012C"/>
    <w:rsid w:val="009F2A1A"/>
    <w:rsid w:val="00A02216"/>
    <w:rsid w:val="00A34C00"/>
    <w:rsid w:val="00A53DD0"/>
    <w:rsid w:val="00A850BD"/>
    <w:rsid w:val="00AA07A6"/>
    <w:rsid w:val="00AC0DD8"/>
    <w:rsid w:val="00B07839"/>
    <w:rsid w:val="00B60864"/>
    <w:rsid w:val="00BF3AA1"/>
    <w:rsid w:val="00C237AF"/>
    <w:rsid w:val="00C265BB"/>
    <w:rsid w:val="00C8232E"/>
    <w:rsid w:val="00C963B4"/>
    <w:rsid w:val="00D0677D"/>
    <w:rsid w:val="00D447DE"/>
    <w:rsid w:val="00D66DBD"/>
    <w:rsid w:val="00D9201D"/>
    <w:rsid w:val="00E12CF7"/>
    <w:rsid w:val="00E36493"/>
    <w:rsid w:val="00EE4634"/>
    <w:rsid w:val="00F66846"/>
    <w:rsid w:val="00F72F0B"/>
    <w:rsid w:val="00FC56FC"/>
    <w:rsid w:val="00FD28FA"/>
    <w:rsid w:val="00FE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Droid Sans Fallback" w:cs="FreeSans"/>
      <w:kern w:val="1"/>
      <w:sz w:val="24"/>
      <w:szCs w:val="24"/>
      <w:lang w:val="en-US" w:eastAsia="zh-CN" w:bidi="hi-IN"/>
    </w:rPr>
  </w:style>
  <w:style w:type="paragraph" w:styleId="Titolo1">
    <w:name w:val="heading 1"/>
    <w:basedOn w:val="Heading"/>
    <w:next w:val="Corpodeltesto"/>
    <w:qFormat/>
    <w:pPr>
      <w:numPr>
        <w:numId w:val="1"/>
      </w:numPr>
      <w:outlineLvl w:val="0"/>
    </w:pPr>
    <w:rPr>
      <w:b/>
      <w:bCs/>
      <w:sz w:val="36"/>
      <w:szCs w:val="31"/>
    </w:rPr>
  </w:style>
  <w:style w:type="paragraph" w:styleId="Titolo2">
    <w:name w:val="heading 2"/>
    <w:basedOn w:val="Heading"/>
    <w:next w:val="Corpodeltes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28"/>
    </w:rPr>
  </w:style>
  <w:style w:type="paragraph" w:styleId="Titolo3">
    <w:name w:val="heading 3"/>
    <w:basedOn w:val="Heading"/>
    <w:next w:val="Corpodeltesto"/>
    <w:qFormat/>
    <w:pPr>
      <w:numPr>
        <w:ilvl w:val="2"/>
        <w:numId w:val="1"/>
      </w:numPr>
      <w:spacing w:before="140"/>
      <w:outlineLvl w:val="2"/>
    </w:pPr>
    <w:rPr>
      <w:b/>
      <w:color w:val="000000"/>
      <w:sz w:val="24"/>
      <w:szCs w:val="28"/>
    </w:rPr>
  </w:style>
  <w:style w:type="paragraph" w:styleId="Titolo4">
    <w:name w:val="heading 4"/>
    <w:basedOn w:val="Heading"/>
    <w:next w:val="Corpodeltesto"/>
    <w:qFormat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Enfasicorsivo">
    <w:name w:val="Emphasis"/>
    <w:qFormat/>
    <w:rPr>
      <w:i/>
      <w:iCs/>
    </w:rPr>
  </w:style>
  <w:style w:type="character" w:customStyle="1" w:styleId="SourceText">
    <w:name w:val="Source Text"/>
    <w:rPr>
      <w:rFonts w:ascii="Liberation Mono" w:eastAsia="Courier New" w:hAnsi="Liberation Mono" w:cs="Liberation Mono"/>
    </w:rPr>
  </w:style>
  <w:style w:type="character" w:customStyle="1" w:styleId="FootnoteCharacters">
    <w:name w:val="Footnote Characters"/>
  </w:style>
  <w:style w:type="character" w:styleId="Rimandonotaapidipagina">
    <w:name w:val="footnote reference"/>
    <w:rPr>
      <w:vertAlign w:val="superscript"/>
    </w:rPr>
  </w:style>
  <w:style w:type="character" w:customStyle="1" w:styleId="Teletype">
    <w:name w:val="Teletype"/>
    <w:rPr>
      <w:rFonts w:ascii="Liberation Mono" w:eastAsia="Courier New" w:hAnsi="Liberation Mono" w:cs="Liberation Mono"/>
    </w:rPr>
  </w:style>
  <w:style w:type="character" w:customStyle="1" w:styleId="NumberingSymbols">
    <w:name w:val="Numbering Symbols"/>
  </w:style>
  <w:style w:type="character" w:styleId="Rimandonotadichiusura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sz w:val="28"/>
    </w:rPr>
  </w:style>
  <w:style w:type="paragraph" w:customStyle="1" w:styleId="Corpodeltesto">
    <w:name w:val="Corpo del testo"/>
    <w:basedOn w:val="Normale"/>
    <w:pPr>
      <w:tabs>
        <w:tab w:val="center" w:pos="0"/>
        <w:tab w:val="center" w:pos="4252"/>
        <w:tab w:val="right" w:pos="8504"/>
      </w:tabs>
      <w:spacing w:after="140" w:line="288" w:lineRule="auto"/>
      <w:jc w:val="both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Quotations">
    <w:name w:val="Quotations"/>
    <w:basedOn w:val="Normale"/>
    <w:pPr>
      <w:spacing w:after="283"/>
      <w:ind w:left="567" w:right="567"/>
    </w:pPr>
  </w:style>
  <w:style w:type="paragraph" w:styleId="Titolo">
    <w:name w:val="Title"/>
    <w:basedOn w:val="Heading"/>
    <w:next w:val="Corpodeltesto"/>
    <w:qFormat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Corpodeltesto"/>
    <w:qFormat/>
    <w:pPr>
      <w:spacing w:before="60"/>
      <w:jc w:val="center"/>
    </w:pPr>
    <w:rPr>
      <w:sz w:val="36"/>
      <w:szCs w:val="36"/>
    </w:rPr>
  </w:style>
  <w:style w:type="paragraph" w:styleId="Intestazione">
    <w:name w:val="header"/>
    <w:basedOn w:val="Normale"/>
    <w:pPr>
      <w:suppressLineNumbers/>
      <w:tabs>
        <w:tab w:val="center" w:pos="4986"/>
        <w:tab w:val="right" w:pos="9972"/>
      </w:tabs>
    </w:pPr>
  </w:style>
  <w:style w:type="paragraph" w:styleId="Primorientrocorpodeltesto">
    <w:name w:val="Body Text First Indent"/>
    <w:basedOn w:val="Corpodeltesto"/>
  </w:style>
  <w:style w:type="paragraph" w:customStyle="1" w:styleId="HangingIndent">
    <w:name w:val="Hanging Indent"/>
    <w:basedOn w:val="Corpodeltesto"/>
    <w:pPr>
      <w:tabs>
        <w:tab w:val="clear" w:pos="4252"/>
        <w:tab w:val="clear" w:pos="8504"/>
        <w:tab w:val="left" w:pos="0"/>
      </w:tabs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PreformattedText">
    <w:name w:val="Preformatted Text"/>
    <w:basedOn w:val="Normale"/>
    <w:rPr>
      <w:rFonts w:ascii="Liberation Mono" w:eastAsia="Courier New" w:hAnsi="Liberation Mono" w:cs="Liberation Mono"/>
      <w:sz w:val="20"/>
      <w:szCs w:val="20"/>
    </w:rPr>
  </w:style>
  <w:style w:type="paragraph" w:styleId="Testonotaapidipagina">
    <w:name w:val="footnote text"/>
    <w:basedOn w:val="Normale"/>
    <w:pPr>
      <w:suppressLineNumbers/>
      <w:ind w:left="339" w:hanging="339"/>
    </w:pPr>
    <w:rPr>
      <w:sz w:val="20"/>
      <w:szCs w:val="20"/>
    </w:rPr>
  </w:style>
  <w:style w:type="paragraph" w:customStyle="1" w:styleId="FrameContents">
    <w:name w:val="Frame Contents"/>
    <w:basedOn w:val="Normale"/>
  </w:style>
  <w:style w:type="paragraph" w:styleId="Pidipagina">
    <w:name w:val="footer"/>
    <w:basedOn w:val="Normale"/>
    <w:link w:val="PidipaginaCarattere"/>
    <w:uiPriority w:val="99"/>
    <w:unhideWhenUsed/>
    <w:rsid w:val="00056A2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6A29"/>
    <w:rPr>
      <w:rFonts w:eastAsia="Droid Sans Fallback" w:cs="Mangal"/>
      <w:kern w:val="1"/>
      <w:sz w:val="24"/>
      <w:szCs w:val="21"/>
      <w:lang w:val="en-US" w:eastAsia="zh-CN" w:bidi="hi-IN"/>
    </w:rPr>
  </w:style>
  <w:style w:type="character" w:styleId="Testosegnaposto">
    <w:name w:val="Placeholder Text"/>
    <w:basedOn w:val="Carpredefinitoparagrafo"/>
    <w:uiPriority w:val="99"/>
    <w:semiHidden/>
    <w:rsid w:val="006A09E4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09E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09E4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  <w:style w:type="paragraph" w:styleId="Paragrafoelenco">
    <w:name w:val="List Paragraph"/>
    <w:basedOn w:val="Normale"/>
    <w:uiPriority w:val="34"/>
    <w:qFormat/>
    <w:rsid w:val="00D9201D"/>
    <w:pPr>
      <w:ind w:left="720"/>
      <w:contextualSpacing/>
    </w:pPr>
    <w:rPr>
      <w:rFonts w:cs="Mangal"/>
      <w:szCs w:val="2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65CEC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65CEC"/>
    <w:rPr>
      <w:rFonts w:eastAsia="Droid Sans Fallback" w:cs="Mangal"/>
      <w:kern w:val="1"/>
      <w:sz w:val="24"/>
      <w:szCs w:val="21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suppressAutoHyphens/>
    </w:pPr>
    <w:rPr>
      <w:rFonts w:eastAsia="Droid Sans Fallback" w:cs="FreeSans"/>
      <w:kern w:val="1"/>
      <w:sz w:val="24"/>
      <w:szCs w:val="24"/>
      <w:lang w:val="en-US" w:eastAsia="zh-CN" w:bidi="hi-IN"/>
    </w:rPr>
  </w:style>
  <w:style w:type="paragraph" w:styleId="Titolo1">
    <w:name w:val="heading 1"/>
    <w:basedOn w:val="Heading"/>
    <w:next w:val="Corpodeltesto"/>
    <w:qFormat/>
    <w:pPr>
      <w:numPr>
        <w:numId w:val="1"/>
      </w:numPr>
      <w:outlineLvl w:val="0"/>
    </w:pPr>
    <w:rPr>
      <w:b/>
      <w:bCs/>
      <w:sz w:val="36"/>
      <w:szCs w:val="31"/>
    </w:rPr>
  </w:style>
  <w:style w:type="paragraph" w:styleId="Titolo2">
    <w:name w:val="heading 2"/>
    <w:basedOn w:val="Heading"/>
    <w:next w:val="Corpodeltesto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28"/>
    </w:rPr>
  </w:style>
  <w:style w:type="paragraph" w:styleId="Titolo3">
    <w:name w:val="heading 3"/>
    <w:basedOn w:val="Heading"/>
    <w:next w:val="Corpodeltesto"/>
    <w:qFormat/>
    <w:pPr>
      <w:numPr>
        <w:ilvl w:val="2"/>
        <w:numId w:val="1"/>
      </w:numPr>
      <w:spacing w:before="140"/>
      <w:outlineLvl w:val="2"/>
    </w:pPr>
    <w:rPr>
      <w:b/>
      <w:color w:val="000000"/>
      <w:sz w:val="24"/>
      <w:szCs w:val="28"/>
    </w:rPr>
  </w:style>
  <w:style w:type="paragraph" w:styleId="Titolo4">
    <w:name w:val="heading 4"/>
    <w:basedOn w:val="Heading"/>
    <w:next w:val="Corpodeltesto"/>
    <w:qFormat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80"/>
      <w:u w:val="single"/>
    </w:rPr>
  </w:style>
  <w:style w:type="character" w:styleId="Enfasigrassetto">
    <w:name w:val="Strong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Enfasicorsivo">
    <w:name w:val="Emphasis"/>
    <w:qFormat/>
    <w:rPr>
      <w:i/>
      <w:iCs/>
    </w:rPr>
  </w:style>
  <w:style w:type="character" w:customStyle="1" w:styleId="SourceText">
    <w:name w:val="Source Text"/>
    <w:rPr>
      <w:rFonts w:ascii="Liberation Mono" w:eastAsia="Courier New" w:hAnsi="Liberation Mono" w:cs="Liberation Mono"/>
    </w:rPr>
  </w:style>
  <w:style w:type="character" w:customStyle="1" w:styleId="FootnoteCharacters">
    <w:name w:val="Footnote Characters"/>
  </w:style>
  <w:style w:type="character" w:styleId="Rimandonotaapidipagina">
    <w:name w:val="footnote reference"/>
    <w:rPr>
      <w:vertAlign w:val="superscript"/>
    </w:rPr>
  </w:style>
  <w:style w:type="character" w:customStyle="1" w:styleId="Teletype">
    <w:name w:val="Teletype"/>
    <w:rPr>
      <w:rFonts w:ascii="Liberation Mono" w:eastAsia="Courier New" w:hAnsi="Liberation Mono" w:cs="Liberation Mono"/>
    </w:rPr>
  </w:style>
  <w:style w:type="character" w:customStyle="1" w:styleId="NumberingSymbols">
    <w:name w:val="Numbering Symbols"/>
  </w:style>
  <w:style w:type="character" w:styleId="Rimandonotadichiusura">
    <w:name w:val="endnote reference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e"/>
    <w:next w:val="Corpodeltesto"/>
    <w:pPr>
      <w:keepNext/>
      <w:spacing w:before="240" w:after="120"/>
    </w:pPr>
    <w:rPr>
      <w:sz w:val="28"/>
    </w:rPr>
  </w:style>
  <w:style w:type="paragraph" w:customStyle="1" w:styleId="Corpodeltesto">
    <w:name w:val="Corpo del testo"/>
    <w:basedOn w:val="Normale"/>
    <w:pPr>
      <w:tabs>
        <w:tab w:val="center" w:pos="0"/>
        <w:tab w:val="center" w:pos="4252"/>
        <w:tab w:val="right" w:pos="8504"/>
      </w:tabs>
      <w:spacing w:after="140" w:line="288" w:lineRule="auto"/>
      <w:jc w:val="both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Quotations">
    <w:name w:val="Quotations"/>
    <w:basedOn w:val="Normale"/>
    <w:pPr>
      <w:spacing w:after="283"/>
      <w:ind w:left="567" w:right="567"/>
    </w:pPr>
  </w:style>
  <w:style w:type="paragraph" w:styleId="Titolo">
    <w:name w:val="Title"/>
    <w:basedOn w:val="Heading"/>
    <w:next w:val="Corpodeltesto"/>
    <w:qFormat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Corpodeltesto"/>
    <w:qFormat/>
    <w:pPr>
      <w:spacing w:before="60"/>
      <w:jc w:val="center"/>
    </w:pPr>
    <w:rPr>
      <w:sz w:val="36"/>
      <w:szCs w:val="36"/>
    </w:rPr>
  </w:style>
  <w:style w:type="paragraph" w:styleId="Intestazione">
    <w:name w:val="header"/>
    <w:basedOn w:val="Normale"/>
    <w:pPr>
      <w:suppressLineNumbers/>
      <w:tabs>
        <w:tab w:val="center" w:pos="4986"/>
        <w:tab w:val="right" w:pos="9972"/>
      </w:tabs>
    </w:pPr>
  </w:style>
  <w:style w:type="paragraph" w:styleId="Primorientrocorpodeltesto">
    <w:name w:val="Body Text First Indent"/>
    <w:basedOn w:val="Corpodeltesto"/>
  </w:style>
  <w:style w:type="paragraph" w:customStyle="1" w:styleId="HangingIndent">
    <w:name w:val="Hanging Indent"/>
    <w:basedOn w:val="Corpodeltesto"/>
    <w:pPr>
      <w:tabs>
        <w:tab w:val="clear" w:pos="4252"/>
        <w:tab w:val="clear" w:pos="8504"/>
        <w:tab w:val="left" w:pos="0"/>
      </w:tabs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PreformattedText">
    <w:name w:val="Preformatted Text"/>
    <w:basedOn w:val="Normale"/>
    <w:rPr>
      <w:rFonts w:ascii="Liberation Mono" w:eastAsia="Courier New" w:hAnsi="Liberation Mono" w:cs="Liberation Mono"/>
      <w:sz w:val="20"/>
      <w:szCs w:val="20"/>
    </w:rPr>
  </w:style>
  <w:style w:type="paragraph" w:styleId="Testonotaapidipagina">
    <w:name w:val="footnote text"/>
    <w:basedOn w:val="Normale"/>
    <w:pPr>
      <w:suppressLineNumbers/>
      <w:ind w:left="339" w:hanging="339"/>
    </w:pPr>
    <w:rPr>
      <w:sz w:val="20"/>
      <w:szCs w:val="20"/>
    </w:rPr>
  </w:style>
  <w:style w:type="paragraph" w:customStyle="1" w:styleId="FrameContents">
    <w:name w:val="Frame Contents"/>
    <w:basedOn w:val="Normale"/>
  </w:style>
  <w:style w:type="paragraph" w:styleId="Pidipagina">
    <w:name w:val="footer"/>
    <w:basedOn w:val="Normale"/>
    <w:link w:val="PidipaginaCarattere"/>
    <w:uiPriority w:val="99"/>
    <w:unhideWhenUsed/>
    <w:rsid w:val="00056A29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6A29"/>
    <w:rPr>
      <w:rFonts w:eastAsia="Droid Sans Fallback" w:cs="Mangal"/>
      <w:kern w:val="1"/>
      <w:sz w:val="24"/>
      <w:szCs w:val="21"/>
      <w:lang w:val="en-US" w:eastAsia="zh-CN" w:bidi="hi-IN"/>
    </w:rPr>
  </w:style>
  <w:style w:type="character" w:styleId="Testosegnaposto">
    <w:name w:val="Placeholder Text"/>
    <w:basedOn w:val="Carpredefinitoparagrafo"/>
    <w:uiPriority w:val="99"/>
    <w:semiHidden/>
    <w:rsid w:val="006A09E4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09E4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09E4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  <w:style w:type="paragraph" w:styleId="Paragrafoelenco">
    <w:name w:val="List Paragraph"/>
    <w:basedOn w:val="Normale"/>
    <w:uiPriority w:val="34"/>
    <w:qFormat/>
    <w:rsid w:val="00D9201D"/>
    <w:pPr>
      <w:ind w:left="720"/>
      <w:contextualSpacing/>
    </w:pPr>
    <w:rPr>
      <w:rFonts w:cs="Mangal"/>
      <w:szCs w:val="21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65CEC"/>
    <w:pPr>
      <w:spacing w:after="120"/>
    </w:pPr>
    <w:rPr>
      <w:rFonts w:cs="Mangal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65CEC"/>
    <w:rPr>
      <w:rFonts w:eastAsia="Droid Sans Fallback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3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2135F-4BD9-44F3-BE0E-D99195271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9</Pages>
  <Words>1713</Words>
  <Characters>9769</Characters>
  <Application>Microsoft Office Word</Application>
  <DocSecurity>0</DocSecurity>
  <Lines>81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UNIMORE</Company>
  <LinksUpToDate>false</LinksUpToDate>
  <CharactersWithSpaces>11460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studenti</dc:creator>
  <cp:lastModifiedBy>studenti</cp:lastModifiedBy>
  <cp:revision>9</cp:revision>
  <cp:lastPrinted>2017-05-18T11:48:00Z</cp:lastPrinted>
  <dcterms:created xsi:type="dcterms:W3CDTF">2017-05-16T08:14:00Z</dcterms:created>
  <dcterms:modified xsi:type="dcterms:W3CDTF">2017-05-18T11:49:00Z</dcterms:modified>
</cp:coreProperties>
</file>