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05FC" w:rsidRPr="00A905FC" w:rsidRDefault="00DD1191" w:rsidP="00A905FC">
      <w:pPr>
        <w:pStyle w:val="Titolo1"/>
        <w:tabs>
          <w:tab w:val="clear" w:pos="432"/>
          <w:tab w:val="num" w:pos="0"/>
        </w:tabs>
        <w:ind w:left="0" w:firstLine="0"/>
      </w:pPr>
      <w:bookmarkStart w:id="0" w:name="_Stato_tensionale_in"/>
      <w:bookmarkEnd w:id="0"/>
      <w:r>
        <w:t>Stato tensionale in pi</w:t>
      </w:r>
      <w:r w:rsidR="008E7AA8">
        <w:t xml:space="preserve">astra forata: convergenza della </w:t>
      </w:r>
      <w:r>
        <w:t>soluzione FEM</w:t>
      </w:r>
    </w:p>
    <w:p w:rsidR="00A35FBF" w:rsidRDefault="00A35FBF" w:rsidP="00A35FBF">
      <w:pPr>
        <w:pStyle w:val="Corpodeltesto"/>
      </w:pPr>
    </w:p>
    <w:p w:rsidR="00675056" w:rsidRPr="00675056" w:rsidRDefault="00A905FC" w:rsidP="00675056">
      <w:pPr>
        <w:pStyle w:val="Titolo2"/>
      </w:pPr>
      <w:r w:rsidRPr="00A905FC">
        <w:t>Introduzione</w:t>
      </w:r>
    </w:p>
    <w:p w:rsidR="00A35FBF" w:rsidRDefault="00A35FBF" w:rsidP="00A35FBF">
      <w:pPr>
        <w:pStyle w:val="Corpodeltesto"/>
      </w:pPr>
      <w:r>
        <w:t>In questa lezione viene fatto un test sulla convergenza della soluzione agli elementi finiti, cioè come varia l’errore in termini di tensioni al variare della taglia degli elementi.</w:t>
      </w:r>
    </w:p>
    <w:p w:rsidR="00C8345B" w:rsidRDefault="00C8345B" w:rsidP="00A35FBF">
      <w:pPr>
        <w:pStyle w:val="Corpodeltesto"/>
      </w:pPr>
      <w:r>
        <w:t>Prima di tutto apriamo il browser e scarichiamo il file “geometria di riferimento lastra forata” al seguente link:</w:t>
      </w:r>
    </w:p>
    <w:p w:rsidR="00C8345B" w:rsidRDefault="00054426" w:rsidP="00A35FBF">
      <w:pPr>
        <w:pStyle w:val="Corpodeltesto"/>
      </w:pPr>
      <w:hyperlink r:id="rId8" w:history="1">
        <w:r w:rsidR="00632600" w:rsidRPr="00632600">
          <w:rPr>
            <w:rStyle w:val="Collegamentoipertestuale"/>
          </w:rPr>
          <w:t>https://cdm.ing.unimo.it/dokuwiki/wikitelaio2017/piastraforata</w:t>
        </w:r>
      </w:hyperlink>
    </w:p>
    <w:p w:rsidR="00A35FBF" w:rsidRDefault="00A35FBF" w:rsidP="00A35FBF">
      <w:pPr>
        <w:pStyle w:val="Corpodeltesto"/>
      </w:pPr>
      <w:r>
        <w:t>Dopo aver scaricato il file, apriamo un terminale e digit</w:t>
      </w:r>
      <w:r w:rsidR="00C8345B">
        <w:t>iamo la seguente riga di comando</w:t>
      </w:r>
      <w:r>
        <w:t xml:space="preserve"> per lanciare </w:t>
      </w:r>
      <w:proofErr w:type="spellStart"/>
      <w:r>
        <w:t>Mentat</w:t>
      </w:r>
      <w:proofErr w:type="spellEnd"/>
      <w:r>
        <w:t>:</w:t>
      </w:r>
    </w:p>
    <w:p w:rsidR="00DF41A1" w:rsidRPr="00E15B58" w:rsidRDefault="00E15B58" w:rsidP="00445EE5">
      <w:pPr>
        <w:pStyle w:val="Corpodeltesto"/>
        <w:jc w:val="left"/>
      </w:pPr>
      <w:r w:rsidRPr="00E15B58">
        <w:rPr>
          <w:rStyle w:val="Teletype"/>
        </w:rPr>
        <w:t>mentat2013.1 -</w:t>
      </w:r>
      <w:proofErr w:type="spellStart"/>
      <w:r w:rsidRPr="00E15B58">
        <w:rPr>
          <w:rStyle w:val="Teletype"/>
        </w:rPr>
        <w:t>ogl</w:t>
      </w:r>
      <w:proofErr w:type="spellEnd"/>
      <w:r w:rsidRPr="00E15B58">
        <w:rPr>
          <w:rStyle w:val="Teletype"/>
        </w:rPr>
        <w:t xml:space="preserve"> -</w:t>
      </w:r>
      <w:proofErr w:type="spellStart"/>
      <w:r w:rsidRPr="00E15B58">
        <w:rPr>
          <w:rStyle w:val="Teletype"/>
        </w:rPr>
        <w:t>glflush</w:t>
      </w:r>
      <w:proofErr w:type="spellEnd"/>
    </w:p>
    <w:p w:rsidR="00DF41A1" w:rsidRDefault="00DF41A1" w:rsidP="006E4B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Times New Roman"/>
          <w:kern w:val="0"/>
          <w:lang w:eastAsia="it-IT" w:bidi="ar-SA"/>
        </w:rPr>
      </w:pPr>
      <w:r>
        <w:rPr>
          <w:rFonts w:eastAsia="Times New Roman" w:cs="Times New Roman"/>
          <w:kern w:val="0"/>
          <w:lang w:eastAsia="it-IT" w:bidi="ar-SA"/>
        </w:rPr>
        <w:t>A</w:t>
      </w:r>
      <w:r w:rsidR="00E15B58">
        <w:rPr>
          <w:rFonts w:eastAsia="Times New Roman" w:cs="Times New Roman"/>
          <w:kern w:val="0"/>
          <w:lang w:eastAsia="it-IT" w:bidi="ar-SA"/>
        </w:rPr>
        <w:t>priamo il file:</w:t>
      </w:r>
    </w:p>
    <w:p w:rsidR="00E15B58" w:rsidRDefault="00E15B58" w:rsidP="00DF41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kern w:val="0"/>
          <w:lang w:eastAsia="it-IT" w:bidi="ar-SA"/>
        </w:rPr>
      </w:pPr>
    </w:p>
    <w:p w:rsidR="00E15B58" w:rsidRDefault="00E15B58" w:rsidP="00DF41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Teletype"/>
        </w:rPr>
      </w:pPr>
      <w:r w:rsidRPr="00E15B58">
        <w:rPr>
          <w:rStyle w:val="Teletype"/>
        </w:rPr>
        <w:t>FILES</w:t>
      </w:r>
      <w:r w:rsidR="000C576D">
        <w:rPr>
          <w:rStyle w:val="Teletype"/>
        </w:rPr>
        <w:t xml:space="preserve"> </w:t>
      </w:r>
      <w:r w:rsidRPr="00E15B58">
        <w:rPr>
          <w:rStyle w:val="Teletype"/>
        </w:rPr>
        <w:t>–&gt;</w:t>
      </w:r>
      <w:r w:rsidR="000C576D">
        <w:rPr>
          <w:rStyle w:val="Teletype"/>
        </w:rPr>
        <w:t xml:space="preserve"> </w:t>
      </w:r>
      <w:r w:rsidRPr="00E15B58">
        <w:rPr>
          <w:rStyle w:val="Teletype"/>
        </w:rPr>
        <w:t>OPEN</w:t>
      </w:r>
      <w:r w:rsidR="000C576D">
        <w:rPr>
          <w:rStyle w:val="Teletype"/>
        </w:rPr>
        <w:t xml:space="preserve"> </w:t>
      </w:r>
      <w:r w:rsidRPr="00E15B58">
        <w:rPr>
          <w:rStyle w:val="Teletype"/>
        </w:rPr>
        <w:t>–&gt;</w:t>
      </w:r>
      <w:r w:rsidR="000C576D">
        <w:t xml:space="preserve"> </w:t>
      </w:r>
      <w:r w:rsidRPr="00E15B58">
        <w:rPr>
          <w:rStyle w:val="Teletype"/>
        </w:rPr>
        <w:t>l</w:t>
      </w:r>
      <w:r>
        <w:rPr>
          <w:rStyle w:val="Teletype"/>
        </w:rPr>
        <w:t>astra_forata_txxx_dyyy_lzzz_v000.mud</w:t>
      </w:r>
    </w:p>
    <w:p w:rsidR="006E4B1F" w:rsidRDefault="006E4B1F" w:rsidP="00DF41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Teletype"/>
        </w:rPr>
      </w:pPr>
    </w:p>
    <w:p w:rsidR="006E4B1F" w:rsidRPr="006E4B1F" w:rsidRDefault="006E4B1F" w:rsidP="006E4B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Times New Roman"/>
          <w:kern w:val="0"/>
          <w:lang w:eastAsia="it-IT" w:bidi="ar-SA"/>
        </w:rPr>
      </w:pPr>
      <w:r w:rsidRPr="006E4B1F">
        <w:rPr>
          <w:rFonts w:eastAsia="Times New Roman" w:cs="Times New Roman"/>
          <w:kern w:val="0"/>
          <w:lang w:eastAsia="it-IT" w:bidi="ar-SA"/>
        </w:rPr>
        <w:t>Premere</w:t>
      </w:r>
      <w:r>
        <w:rPr>
          <w:rStyle w:val="Teletype"/>
        </w:rPr>
        <w:t xml:space="preserve"> RESET VIEW</w:t>
      </w:r>
      <w:r w:rsidRPr="00CC4ADF">
        <w:rPr>
          <w:rStyle w:val="Teletype"/>
          <w:rFonts w:ascii="Times New Roman" w:hAnsi="Times New Roman" w:cs="Times New Roman"/>
        </w:rPr>
        <w:t xml:space="preserve"> </w:t>
      </w:r>
      <w:r w:rsidRPr="006E4B1F">
        <w:rPr>
          <w:rFonts w:eastAsia="Times New Roman" w:cs="Times New Roman"/>
          <w:kern w:val="0"/>
          <w:lang w:eastAsia="it-IT" w:bidi="ar-SA"/>
        </w:rPr>
        <w:t xml:space="preserve">e poi </w:t>
      </w:r>
      <w:r>
        <w:rPr>
          <w:rStyle w:val="Teletype"/>
        </w:rPr>
        <w:t xml:space="preserve">FILL </w:t>
      </w:r>
      <w:r w:rsidRPr="006E4B1F">
        <w:rPr>
          <w:rFonts w:eastAsia="Times New Roman" w:cs="Times New Roman"/>
          <w:kern w:val="0"/>
          <w:lang w:eastAsia="it-IT" w:bidi="ar-SA"/>
        </w:rPr>
        <w:t>per adattare la visualizzazione allo schermo.</w:t>
      </w:r>
    </w:p>
    <w:p w:rsidR="000C576D" w:rsidRPr="00A91613" w:rsidRDefault="000C576D" w:rsidP="00DF41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E4B1F" w:rsidTr="002D65BC">
        <w:trPr>
          <w:jc w:val="center"/>
        </w:trPr>
        <w:tc>
          <w:tcPr>
            <w:tcW w:w="8359" w:type="dxa"/>
          </w:tcPr>
          <w:p w:rsidR="006E4B1F" w:rsidRDefault="009250BC" w:rsidP="002D65BC">
            <w:pPr>
              <w:jc w:val="center"/>
            </w:pPr>
            <w:r w:rsidRPr="006E4B1F">
              <w:rPr>
                <w:rFonts w:eastAsia="Times New Roman" w:cs="Times New Roman"/>
                <w:noProof/>
                <w:lang w:eastAsia="it-IT" w:bidi="ar-SA"/>
              </w:rPr>
              <w:drawing>
                <wp:inline distT="0" distB="0" distL="0" distR="0">
                  <wp:extent cx="5309374" cy="2817805"/>
                  <wp:effectExtent l="0" t="0" r="5715" b="1905"/>
                  <wp:docPr id="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94593" cy="2916105"/>
                          </a:xfrm>
                          <a:prstGeom prst="rect">
                            <a:avLst/>
                          </a:prstGeom>
                          <a:noFill/>
                          <a:ln>
                            <a:noFill/>
                          </a:ln>
                        </pic:spPr>
                      </pic:pic>
                    </a:graphicData>
                  </a:graphic>
                </wp:inline>
              </w:drawing>
            </w:r>
          </w:p>
        </w:tc>
      </w:tr>
      <w:tr w:rsidR="006E4B1F" w:rsidTr="002D65BC">
        <w:trPr>
          <w:jc w:val="center"/>
        </w:trPr>
        <w:tc>
          <w:tcPr>
            <w:tcW w:w="8359" w:type="dxa"/>
          </w:tcPr>
          <w:p w:rsidR="006E4B1F" w:rsidRPr="006D1AFF" w:rsidRDefault="006D1AFF" w:rsidP="002D65BC">
            <w:pPr>
              <w:pStyle w:val="Fig"/>
              <w:rPr>
                <w:rFonts w:ascii="Times New Roman" w:hAnsi="Times New Roman"/>
                <w:sz w:val="24"/>
                <w:szCs w:val="24"/>
              </w:rPr>
            </w:pPr>
            <w:r>
              <w:rPr>
                <w:rFonts w:ascii="Times New Roman" w:hAnsi="Times New Roman"/>
                <w:b/>
                <w:bCs/>
                <w:sz w:val="24"/>
                <w:szCs w:val="24"/>
              </w:rPr>
              <w:t>Figura 1</w:t>
            </w:r>
            <w:r w:rsidR="00CC4ADF">
              <w:rPr>
                <w:rFonts w:ascii="Times New Roman" w:hAnsi="Times New Roman"/>
                <w:b/>
                <w:bCs/>
                <w:sz w:val="24"/>
                <w:szCs w:val="24"/>
              </w:rPr>
              <w:t xml:space="preserve">: </w:t>
            </w:r>
            <w:r w:rsidR="00CC4ADF" w:rsidRPr="0059333C">
              <w:rPr>
                <w:rFonts w:ascii="Times New Roman" w:hAnsi="Times New Roman"/>
                <w:bCs/>
                <w:sz w:val="24"/>
                <w:szCs w:val="24"/>
              </w:rPr>
              <w:t>modello di partenza</w:t>
            </w:r>
            <w:r w:rsidR="00D21B6F">
              <w:rPr>
                <w:rFonts w:ascii="Times New Roman" w:hAnsi="Times New Roman"/>
                <w:bCs/>
                <w:sz w:val="24"/>
                <w:szCs w:val="24"/>
              </w:rPr>
              <w:t>.</w:t>
            </w:r>
          </w:p>
        </w:tc>
      </w:tr>
    </w:tbl>
    <w:p w:rsidR="00E4417C" w:rsidRDefault="009E2C01" w:rsidP="006750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Times New Roman"/>
          <w:kern w:val="0"/>
          <w:lang w:eastAsia="it-IT" w:bidi="ar-SA"/>
        </w:rPr>
      </w:pPr>
      <w:r>
        <w:rPr>
          <w:rFonts w:eastAsia="Times New Roman" w:cs="Times New Roman"/>
          <w:kern w:val="0"/>
          <w:lang w:eastAsia="it-IT" w:bidi="ar-SA"/>
        </w:rPr>
        <w:lastRenderedPageBreak/>
        <w:t>Ci si trova davanti al</w:t>
      </w:r>
      <w:r w:rsidR="00DF41A1">
        <w:rPr>
          <w:rFonts w:eastAsia="Times New Roman" w:cs="Times New Roman"/>
          <w:kern w:val="0"/>
          <w:lang w:eastAsia="it-IT" w:bidi="ar-SA"/>
        </w:rPr>
        <w:t>la geometria di un pezzo che può essere stato disegnato ad Autocad o programmi simili. In genere il file viene esportato in un formato compatibile con Marc (tipicamente .</w:t>
      </w:r>
      <w:proofErr w:type="spellStart"/>
      <w:r w:rsidR="00DF41A1">
        <w:rPr>
          <w:rFonts w:eastAsia="Times New Roman" w:cs="Times New Roman"/>
          <w:kern w:val="0"/>
          <w:lang w:eastAsia="it-IT" w:bidi="ar-SA"/>
        </w:rPr>
        <w:t>dxf</w:t>
      </w:r>
      <w:proofErr w:type="spellEnd"/>
      <w:r w:rsidR="00DF41A1">
        <w:rPr>
          <w:rFonts w:eastAsia="Times New Roman" w:cs="Times New Roman"/>
          <w:kern w:val="0"/>
          <w:lang w:eastAsia="it-IT" w:bidi="ar-SA"/>
        </w:rPr>
        <w:t xml:space="preserve"> o .</w:t>
      </w:r>
      <w:proofErr w:type="spellStart"/>
      <w:r w:rsidR="00DF41A1">
        <w:rPr>
          <w:rFonts w:eastAsia="Times New Roman" w:cs="Times New Roman"/>
          <w:kern w:val="0"/>
          <w:lang w:eastAsia="it-IT" w:bidi="ar-SA"/>
        </w:rPr>
        <w:t>dwg</w:t>
      </w:r>
      <w:proofErr w:type="spellEnd"/>
      <w:r w:rsidR="00001965">
        <w:rPr>
          <w:rFonts w:eastAsia="Times New Roman" w:cs="Times New Roman"/>
          <w:kern w:val="0"/>
          <w:lang w:eastAsia="it-IT" w:bidi="ar-SA"/>
        </w:rPr>
        <w:t xml:space="preserve"> se il disegno è in 2D</w:t>
      </w:r>
      <w:r w:rsidR="00DF41A1">
        <w:rPr>
          <w:rFonts w:eastAsia="Times New Roman" w:cs="Times New Roman"/>
          <w:kern w:val="0"/>
          <w:lang w:eastAsia="it-IT" w:bidi="ar-SA"/>
        </w:rPr>
        <w:t xml:space="preserve">). Quello che si ottiene è una combinazione di curve e punti. </w:t>
      </w:r>
      <w:r w:rsidR="0059333C">
        <w:rPr>
          <w:rFonts w:eastAsia="Times New Roman" w:cs="Times New Roman"/>
          <w:kern w:val="0"/>
          <w:lang w:eastAsia="it-IT" w:bidi="ar-SA"/>
        </w:rPr>
        <w:t>È</w:t>
      </w:r>
      <w:r w:rsidR="00967DE7">
        <w:rPr>
          <w:rFonts w:eastAsia="Times New Roman" w:cs="Times New Roman"/>
          <w:kern w:val="0"/>
          <w:lang w:eastAsia="it-IT" w:bidi="ar-SA"/>
        </w:rPr>
        <w:t xml:space="preserve"> importante distinguere tra elementi geometrici (punti e curve) ed elementi della </w:t>
      </w:r>
      <w:proofErr w:type="spellStart"/>
      <w:r w:rsidR="00967DE7">
        <w:rPr>
          <w:rFonts w:eastAsia="Times New Roman" w:cs="Times New Roman"/>
          <w:kern w:val="0"/>
          <w:lang w:eastAsia="it-IT" w:bidi="ar-SA"/>
        </w:rPr>
        <w:t>mesh</w:t>
      </w:r>
      <w:proofErr w:type="spellEnd"/>
      <w:r w:rsidR="00967DE7">
        <w:rPr>
          <w:rFonts w:eastAsia="Times New Roman" w:cs="Times New Roman"/>
          <w:kern w:val="0"/>
          <w:lang w:eastAsia="it-IT" w:bidi="ar-SA"/>
        </w:rPr>
        <w:t xml:space="preserve"> (nodi). </w:t>
      </w:r>
      <w:r w:rsidR="00DF41A1">
        <w:rPr>
          <w:rFonts w:eastAsia="Times New Roman" w:cs="Times New Roman"/>
          <w:kern w:val="0"/>
          <w:lang w:eastAsia="it-IT" w:bidi="ar-SA"/>
        </w:rPr>
        <w:t>La differenza tra un nodo e un punto è che</w:t>
      </w:r>
      <w:r w:rsidR="00967DE7">
        <w:rPr>
          <w:rFonts w:eastAsia="Times New Roman" w:cs="Times New Roman"/>
          <w:kern w:val="0"/>
          <w:lang w:eastAsia="it-IT" w:bidi="ar-SA"/>
        </w:rPr>
        <w:t xml:space="preserve"> i punti non portano gradi di libertà e quindi non possono né deformarsi né muoversi (stesso discorso per le curve). Gli elementi geometrici sono quindi inutili </w:t>
      </w:r>
      <w:r w:rsidR="00001965">
        <w:rPr>
          <w:rFonts w:eastAsia="Times New Roman" w:cs="Times New Roman"/>
          <w:kern w:val="0"/>
          <w:lang w:eastAsia="it-IT" w:bidi="ar-SA"/>
        </w:rPr>
        <w:t>a livello del</w:t>
      </w:r>
      <w:r w:rsidR="009607B1">
        <w:rPr>
          <w:rFonts w:eastAsia="Times New Roman" w:cs="Times New Roman"/>
          <w:kern w:val="0"/>
          <w:lang w:eastAsia="it-IT" w:bidi="ar-SA"/>
        </w:rPr>
        <w:t>la modellazione a elementi fini</w:t>
      </w:r>
      <w:r w:rsidR="00001965">
        <w:rPr>
          <w:rFonts w:eastAsia="Times New Roman" w:cs="Times New Roman"/>
          <w:kern w:val="0"/>
          <w:lang w:eastAsia="it-IT" w:bidi="ar-SA"/>
        </w:rPr>
        <w:t>ti</w:t>
      </w:r>
      <w:r w:rsidR="00967DE7">
        <w:rPr>
          <w:rFonts w:eastAsia="Times New Roman" w:cs="Times New Roman"/>
          <w:kern w:val="0"/>
          <w:lang w:eastAsia="it-IT" w:bidi="ar-SA"/>
        </w:rPr>
        <w:t>, sono solo di supporto per</w:t>
      </w:r>
      <w:r w:rsidR="00001965">
        <w:rPr>
          <w:rFonts w:eastAsia="Times New Roman" w:cs="Times New Roman"/>
          <w:kern w:val="0"/>
          <w:lang w:eastAsia="it-IT" w:bidi="ar-SA"/>
        </w:rPr>
        <w:t xml:space="preserve"> creare</w:t>
      </w:r>
      <w:r w:rsidR="00967DE7">
        <w:rPr>
          <w:rFonts w:eastAsia="Times New Roman" w:cs="Times New Roman"/>
          <w:kern w:val="0"/>
          <w:lang w:eastAsia="it-IT" w:bidi="ar-SA"/>
        </w:rPr>
        <w:t xml:space="preserve"> la </w:t>
      </w:r>
      <w:proofErr w:type="spellStart"/>
      <w:r w:rsidR="00967DE7">
        <w:rPr>
          <w:rFonts w:eastAsia="Times New Roman" w:cs="Times New Roman"/>
          <w:kern w:val="0"/>
          <w:lang w:eastAsia="it-IT" w:bidi="ar-SA"/>
        </w:rPr>
        <w:t>mesh</w:t>
      </w:r>
      <w:proofErr w:type="spellEnd"/>
      <w:r w:rsidR="00001965">
        <w:rPr>
          <w:rFonts w:eastAsia="Times New Roman" w:cs="Times New Roman"/>
          <w:kern w:val="0"/>
          <w:lang w:eastAsia="it-IT" w:bidi="ar-SA"/>
        </w:rPr>
        <w:t xml:space="preserve"> che è la parte deformabile</w:t>
      </w:r>
      <w:r w:rsidR="00967DE7">
        <w:rPr>
          <w:rFonts w:eastAsia="Times New Roman" w:cs="Times New Roman"/>
          <w:kern w:val="0"/>
          <w:lang w:eastAsia="it-IT" w:bidi="ar-SA"/>
        </w:rPr>
        <w:t xml:space="preserve"> (al più possono essere utilizzati per modellare corpi rigidi e fissi</w:t>
      </w:r>
      <w:r w:rsidR="00001965">
        <w:rPr>
          <w:rFonts w:eastAsia="Times New Roman" w:cs="Times New Roman"/>
          <w:kern w:val="0"/>
          <w:lang w:eastAsia="it-IT" w:bidi="ar-SA"/>
        </w:rPr>
        <w:t xml:space="preserve"> come ad esempio una parete o un perno</w:t>
      </w:r>
      <w:r w:rsidR="00967DE7">
        <w:rPr>
          <w:rFonts w:eastAsia="Times New Roman" w:cs="Times New Roman"/>
          <w:kern w:val="0"/>
          <w:lang w:eastAsia="it-IT" w:bidi="ar-SA"/>
        </w:rPr>
        <w:t>).</w:t>
      </w:r>
    </w:p>
    <w:p w:rsidR="00675056" w:rsidRPr="00675056" w:rsidRDefault="00675056" w:rsidP="006750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cs="Times New Roman"/>
          <w:kern w:val="0"/>
          <w:lang w:eastAsia="it-IT" w:bidi="ar-SA"/>
        </w:rPr>
      </w:pPr>
    </w:p>
    <w:p w:rsidR="00CC4ADF" w:rsidRDefault="003237FB" w:rsidP="00A91613">
      <w:pPr>
        <w:pStyle w:val="Titolo2"/>
        <w:numPr>
          <w:ilvl w:val="0"/>
          <w:numId w:val="0"/>
        </w:numPr>
      </w:pPr>
      <w:r>
        <w:t xml:space="preserve">Parametri </w:t>
      </w:r>
      <w:r w:rsidR="00447264">
        <w:t>del problema</w:t>
      </w:r>
    </w:p>
    <w:p w:rsidR="00A91613" w:rsidRPr="00A91613" w:rsidRDefault="00A91613" w:rsidP="00A91613">
      <w:pPr>
        <w:pStyle w:val="Corpodeltesto"/>
        <w:spacing w:after="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3237FB" w:rsidTr="002D65BC">
        <w:trPr>
          <w:jc w:val="center"/>
        </w:trPr>
        <w:tc>
          <w:tcPr>
            <w:tcW w:w="8359" w:type="dxa"/>
          </w:tcPr>
          <w:p w:rsidR="003237FB" w:rsidRDefault="003237FB" w:rsidP="002D65BC">
            <w:pPr>
              <w:jc w:val="center"/>
            </w:pPr>
            <w:r w:rsidRPr="006E4B1F">
              <w:rPr>
                <w:rFonts w:eastAsia="Times New Roman" w:cs="Times New Roman"/>
                <w:noProof/>
                <w:lang w:eastAsia="it-IT" w:bidi="ar-SA"/>
              </w:rPr>
              <w:drawing>
                <wp:inline distT="0" distB="0" distL="0" distR="0" wp14:anchorId="43489D63" wp14:editId="53CAAD90">
                  <wp:extent cx="2847758" cy="2916105"/>
                  <wp:effectExtent l="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47758" cy="2916105"/>
                          </a:xfrm>
                          <a:prstGeom prst="rect">
                            <a:avLst/>
                          </a:prstGeom>
                          <a:noFill/>
                          <a:ln>
                            <a:noFill/>
                          </a:ln>
                        </pic:spPr>
                      </pic:pic>
                    </a:graphicData>
                  </a:graphic>
                </wp:inline>
              </w:drawing>
            </w:r>
          </w:p>
        </w:tc>
      </w:tr>
      <w:tr w:rsidR="003237FB" w:rsidTr="002D65BC">
        <w:trPr>
          <w:jc w:val="center"/>
        </w:trPr>
        <w:tc>
          <w:tcPr>
            <w:tcW w:w="8359" w:type="dxa"/>
          </w:tcPr>
          <w:p w:rsidR="003237FB" w:rsidRPr="00B978E3" w:rsidRDefault="003237FB" w:rsidP="002D65BC">
            <w:pPr>
              <w:pStyle w:val="Fig"/>
              <w:rPr>
                <w:rFonts w:ascii="Times New Roman" w:hAnsi="Times New Roman"/>
                <w:sz w:val="24"/>
                <w:szCs w:val="24"/>
              </w:rPr>
            </w:pPr>
            <w:r>
              <w:rPr>
                <w:rFonts w:ascii="Times New Roman" w:hAnsi="Times New Roman"/>
                <w:b/>
                <w:bCs/>
                <w:sz w:val="24"/>
                <w:szCs w:val="24"/>
              </w:rPr>
              <w:t>Figura 2</w:t>
            </w:r>
            <w:r w:rsidR="00B978E3">
              <w:rPr>
                <w:rFonts w:ascii="Times New Roman" w:hAnsi="Times New Roman"/>
                <w:b/>
                <w:bCs/>
                <w:sz w:val="24"/>
                <w:szCs w:val="24"/>
              </w:rPr>
              <w:t xml:space="preserve">: </w:t>
            </w:r>
            <w:r w:rsidR="00B978E3">
              <w:rPr>
                <w:rFonts w:ascii="Times New Roman" w:hAnsi="Times New Roman"/>
                <w:bCs/>
                <w:sz w:val="24"/>
                <w:szCs w:val="24"/>
              </w:rPr>
              <w:t>schema di dimensionamento</w:t>
            </w:r>
            <w:r w:rsidR="00D21B6F">
              <w:rPr>
                <w:rFonts w:ascii="Times New Roman" w:hAnsi="Times New Roman"/>
                <w:bCs/>
                <w:sz w:val="24"/>
                <w:szCs w:val="24"/>
              </w:rPr>
              <w:t>.</w:t>
            </w:r>
          </w:p>
        </w:tc>
      </w:tr>
    </w:tbl>
    <w:p w:rsidR="003237FB" w:rsidRDefault="003237FB" w:rsidP="00A91613">
      <w:pPr>
        <w:pStyle w:val="Corpodeltesto"/>
        <w:spacing w:after="0"/>
      </w:pPr>
    </w:p>
    <w:p w:rsidR="005A278B" w:rsidRDefault="00430731">
      <w:pPr>
        <w:pStyle w:val="Corpodeltesto"/>
      </w:pPr>
      <w:r>
        <w:t>La struttura di ri</w:t>
      </w:r>
      <w:r w:rsidR="006917A5">
        <w:t>ferimento utilizzata per l’analisi</w:t>
      </w:r>
      <w:r>
        <w:t xml:space="preserve"> è una lastra con un foro</w:t>
      </w:r>
      <w:r w:rsidR="006917A5">
        <w:t xml:space="preserve"> (struttura semplice tipica della letteratura degli elementi finiti)</w:t>
      </w:r>
      <w:r w:rsidR="005A278B">
        <w:t>.</w:t>
      </w:r>
    </w:p>
    <w:p w:rsidR="005A278B" w:rsidRDefault="0084277A" w:rsidP="005A278B">
      <w:pPr>
        <w:pStyle w:val="Corpodeltesto"/>
        <w:numPr>
          <w:ilvl w:val="0"/>
          <w:numId w:val="3"/>
        </w:numPr>
        <w:ind w:left="284" w:hanging="284"/>
      </w:pPr>
      <w:r>
        <w:rPr>
          <w:i/>
        </w:rPr>
        <w:t xml:space="preserve">l = </w:t>
      </w:r>
      <w:r w:rsidR="003B011B">
        <w:rPr>
          <w:i/>
        </w:rPr>
        <w:t>32</w:t>
      </w:r>
      <w:r>
        <w:rPr>
          <w:i/>
        </w:rPr>
        <w:t xml:space="preserve"> mm</w:t>
      </w:r>
      <w:r w:rsidR="005A278B">
        <w:rPr>
          <w:i/>
        </w:rPr>
        <w:t xml:space="preserve"> </w:t>
      </w:r>
      <w:r w:rsidRPr="0084277A">
        <w:t>lung</w:t>
      </w:r>
      <w:r>
        <w:t>hezza d</w:t>
      </w:r>
      <w:r w:rsidR="005A278B">
        <w:t>ella lastra (supposta sufficientemente estesa in modo da non essere più rilevante</w:t>
      </w:r>
      <w:r w:rsidR="003B011B">
        <w:t>)</w:t>
      </w:r>
      <w:r w:rsidR="005A278B">
        <w:t>;</w:t>
      </w:r>
    </w:p>
    <w:p w:rsidR="005A278B" w:rsidRDefault="005A278B" w:rsidP="005A278B">
      <w:pPr>
        <w:pStyle w:val="Corpodeltesto"/>
        <w:numPr>
          <w:ilvl w:val="0"/>
          <w:numId w:val="3"/>
        </w:numPr>
        <w:ind w:left="284" w:hanging="284"/>
      </w:pPr>
      <w:r>
        <w:rPr>
          <w:i/>
        </w:rPr>
        <w:t>w</w:t>
      </w:r>
      <w:r w:rsidR="0084277A">
        <w:rPr>
          <w:i/>
        </w:rPr>
        <w:t xml:space="preserve"> = </w:t>
      </w:r>
      <w:r w:rsidR="003B011B">
        <w:rPr>
          <w:i/>
        </w:rPr>
        <w:t>16</w:t>
      </w:r>
      <w:r w:rsidR="0084277A">
        <w:rPr>
          <w:i/>
        </w:rPr>
        <w:t xml:space="preserve"> mm</w:t>
      </w:r>
      <w:r>
        <w:t xml:space="preserve"> </w:t>
      </w:r>
      <w:r w:rsidR="0084277A">
        <w:t xml:space="preserve">larghezza </w:t>
      </w:r>
      <w:r>
        <w:t>finita</w:t>
      </w:r>
      <w:r w:rsidR="0084277A">
        <w:t xml:space="preserve"> della lastra</w:t>
      </w:r>
      <w:r>
        <w:t>;</w:t>
      </w:r>
    </w:p>
    <w:p w:rsidR="005A278B" w:rsidRDefault="005A278B" w:rsidP="005A278B">
      <w:pPr>
        <w:pStyle w:val="Corpodeltesto"/>
        <w:numPr>
          <w:ilvl w:val="0"/>
          <w:numId w:val="3"/>
        </w:numPr>
        <w:ind w:left="284" w:hanging="284"/>
      </w:pPr>
      <w:r>
        <w:rPr>
          <w:i/>
        </w:rPr>
        <w:t>d</w:t>
      </w:r>
      <w:r w:rsidR="0084277A">
        <w:rPr>
          <w:i/>
        </w:rPr>
        <w:t xml:space="preserve"> = 2 mm</w:t>
      </w:r>
      <w:r w:rsidR="0084277A">
        <w:t xml:space="preserve"> diametro del foro,</w:t>
      </w:r>
      <w:r>
        <w:t xml:space="preserve"> caratterizzato però con il raggio </w:t>
      </w:r>
      <w:r w:rsidRPr="005A278B">
        <w:rPr>
          <w:i/>
        </w:rPr>
        <w:t>r</w:t>
      </w:r>
      <w:r w:rsidR="0084277A">
        <w:rPr>
          <w:i/>
        </w:rPr>
        <w:t xml:space="preserve"> = 1 mm</w:t>
      </w:r>
      <w:r>
        <w:t xml:space="preserve"> per comodità di modellazione;</w:t>
      </w:r>
    </w:p>
    <w:p w:rsidR="005A278B" w:rsidRDefault="005A278B" w:rsidP="005A278B">
      <w:pPr>
        <w:pStyle w:val="Corpodeltesto"/>
        <w:numPr>
          <w:ilvl w:val="0"/>
          <w:numId w:val="3"/>
        </w:numPr>
        <w:ind w:left="284" w:hanging="284"/>
      </w:pPr>
      <w:r w:rsidRPr="005A278B">
        <w:rPr>
          <w:i/>
        </w:rPr>
        <w:t>s</w:t>
      </w:r>
      <w:r w:rsidR="00E62F6A">
        <w:rPr>
          <w:i/>
        </w:rPr>
        <w:t xml:space="preserve"> = 1 mm </w:t>
      </w:r>
      <w:r w:rsidR="00E62F6A">
        <w:t>spessore della lastra</w:t>
      </w:r>
      <w:r>
        <w:t xml:space="preserve"> fuori piano;</w:t>
      </w:r>
    </w:p>
    <w:p w:rsidR="005A278B" w:rsidRDefault="005A278B" w:rsidP="005A278B">
      <w:pPr>
        <w:pStyle w:val="Corpodeltesto"/>
        <w:numPr>
          <w:ilvl w:val="0"/>
          <w:numId w:val="3"/>
        </w:numPr>
        <w:ind w:left="284" w:hanging="284"/>
      </w:pPr>
      <w:r>
        <w:lastRenderedPageBreak/>
        <w:t xml:space="preserve">sollecitazione </w:t>
      </w:r>
      <w:r>
        <w:rPr>
          <w:i/>
        </w:rPr>
        <w:t>q</w:t>
      </w:r>
      <w:r w:rsidR="0038229B">
        <w:rPr>
          <w:i/>
        </w:rPr>
        <w:t xml:space="preserve"> </w:t>
      </w:r>
      <w:r w:rsidR="0038229B">
        <w:t>trattiva applicata a remoto</w:t>
      </w:r>
      <w:r w:rsidR="008011EF">
        <w:t>.</w:t>
      </w:r>
    </w:p>
    <w:p w:rsidR="0038229B" w:rsidRDefault="0038229B" w:rsidP="003B011B">
      <w:pPr>
        <w:pStyle w:val="Corpodeltesto"/>
        <w:tabs>
          <w:tab w:val="clear" w:pos="0"/>
        </w:tabs>
        <w:ind w:left="907" w:hanging="907"/>
      </w:pPr>
      <w:r w:rsidRPr="0038229B">
        <w:rPr>
          <w:i/>
        </w:rPr>
        <w:t>NOTA</w:t>
      </w:r>
      <w:r w:rsidR="003B011B">
        <w:rPr>
          <w:i/>
        </w:rPr>
        <w:t xml:space="preserve"> 1</w:t>
      </w:r>
      <w:r>
        <w:t>: Se si vuole utilizzare una lastra propriamente detta, ovvero un oggetto piano in parete sottile caricato entro piano (quindi a trazione, taglio). Noi useremo elementi piastra (</w:t>
      </w:r>
      <w:proofErr w:type="spellStart"/>
      <w:r>
        <w:t>shell</w:t>
      </w:r>
      <w:proofErr w:type="spellEnd"/>
      <w:r>
        <w:t>/guscio) per cui si potrebbe portarla anche a flessione o a torsione, ma in questa lezione analizzeremo il caso classico della trazione.</w:t>
      </w:r>
    </w:p>
    <w:p w:rsidR="003B011B" w:rsidRDefault="003B011B" w:rsidP="003B011B">
      <w:pPr>
        <w:pStyle w:val="Corpodeltesto"/>
        <w:tabs>
          <w:tab w:val="clear" w:pos="0"/>
        </w:tabs>
        <w:ind w:left="907" w:hanging="907"/>
      </w:pPr>
      <w:r w:rsidRPr="0038229B">
        <w:rPr>
          <w:i/>
        </w:rPr>
        <w:t>NOTA</w:t>
      </w:r>
      <w:r>
        <w:rPr>
          <w:i/>
        </w:rPr>
        <w:t xml:space="preserve"> 2</w:t>
      </w:r>
      <w:r>
        <w:t xml:space="preserve">: Nel FEM non è possibile fare una lastra infinitamente lunga, si è cercato quindi di utilizzare una lunghezza abbastanza lunga (superiore a due volte la larghezza </w:t>
      </w:r>
      <w:r>
        <w:rPr>
          <w:i/>
        </w:rPr>
        <w:t>w</w:t>
      </w:r>
      <w:r>
        <w:t>). Tuttavia esistono anche degli elementi particolari detti “elementi transfiniti” che possono ricoprire una porzione non finita di piano o di spazio</w:t>
      </w:r>
      <w:r w:rsidR="0042554E">
        <w:t>. Non esiste però un elemento piastra di questa natura.</w:t>
      </w:r>
    </w:p>
    <w:p w:rsidR="00414D9E" w:rsidRDefault="00B11856" w:rsidP="00414D9E">
      <w:pPr>
        <w:pStyle w:val="Corpodeltesto"/>
        <w:tabs>
          <w:tab w:val="clear" w:pos="0"/>
        </w:tabs>
      </w:pPr>
      <w:r>
        <w:t xml:space="preserve">In corrispondenza del foro c’è una concentrazione di stato tensionale. Lo stato tensionale lontano dall’intaglio (a remoto) è definito da </w:t>
      </w:r>
      <w:r>
        <w:rPr>
          <w:i/>
        </w:rPr>
        <w:t>q</w:t>
      </w:r>
      <w:r>
        <w:t xml:space="preserve">. Se prendo invece la sezione in prossimità dell’intaglio, lo stato tensionale in media non vale </w:t>
      </w:r>
      <w:r>
        <w:rPr>
          <w:i/>
        </w:rPr>
        <w:t xml:space="preserve">q </w:t>
      </w:r>
      <w:r>
        <w:t>ma è un po' più elevato per via del fatto che la sezione resistente</w:t>
      </w:r>
      <w:r w:rsidR="00592F19">
        <w:t xml:space="preserve"> </w:t>
      </w:r>
      <m:oMath>
        <m:r>
          <w:rPr>
            <w:rFonts w:ascii="Cambria Math" w:hAnsi="Cambria Math"/>
          </w:rPr>
          <m:t>(w-d)s</m:t>
        </m:r>
      </m:oMath>
      <w:r>
        <w:t xml:space="preserve"> è minore della sezione a remoto </w:t>
      </w:r>
      <m:oMath>
        <m:r>
          <w:rPr>
            <w:rFonts w:ascii="Cambria Math" w:hAnsi="Cambria Math"/>
          </w:rPr>
          <m:t>ws</m:t>
        </m:r>
      </m:oMath>
      <w:r>
        <w:t>.</w:t>
      </w:r>
      <w:r w:rsidR="00414D9E">
        <w:t xml:space="preserve"> La tensione nominale media (quindi non puntuale)</w:t>
      </w:r>
      <w:r w:rsidR="00564E06">
        <w:t xml:space="preserve"> </w:t>
      </w:r>
      <w:r w:rsidR="00414D9E">
        <w:t>sulla sezione resistente</w:t>
      </w:r>
      <w:r w:rsidR="00564E06">
        <w:t xml:space="preserve"> sarà quindi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σ</m:t>
                </m:r>
              </m:e>
              <m:sub>
                <m:r>
                  <w:rPr>
                    <w:rFonts w:ascii="Cambria Math" w:hAnsi="Cambria Math"/>
                  </w:rPr>
                  <m:t>n</m:t>
                </m:r>
              </m:sub>
            </m:sSub>
          </m:e>
        </m:acc>
        <m:r>
          <w:rPr>
            <w:rFonts w:ascii="Cambria Math" w:hAnsi="Cambria Math"/>
          </w:rPr>
          <m:t>=</m:t>
        </m:r>
        <m:f>
          <m:fPr>
            <m:ctrlPr>
              <w:rPr>
                <w:rFonts w:ascii="Cambria Math" w:hAnsi="Cambria Math"/>
                <w:i/>
              </w:rPr>
            </m:ctrlPr>
          </m:fPr>
          <m:num>
            <m:r>
              <w:rPr>
                <w:rFonts w:ascii="Cambria Math" w:hAnsi="Cambria Math"/>
              </w:rPr>
              <m:t>qw</m:t>
            </m:r>
          </m:num>
          <m:den>
            <m:r>
              <w:rPr>
                <w:rFonts w:ascii="Cambria Math" w:hAnsi="Cambria Math"/>
              </w:rPr>
              <m:t>(w-d)</m:t>
            </m:r>
          </m:den>
        </m:f>
      </m:oMath>
      <w:r w:rsidR="00414D9E">
        <w:t>.</w:t>
      </w:r>
    </w:p>
    <w:p w:rsidR="00B11856" w:rsidRDefault="00B11856" w:rsidP="00414D9E">
      <w:pPr>
        <w:pStyle w:val="Corpodeltesto"/>
        <w:tabs>
          <w:tab w:val="clear" w:pos="0"/>
        </w:tabs>
      </w:pPr>
      <w:r>
        <w:t xml:space="preserve">Definiamo </w:t>
      </w:r>
      <w:r>
        <w:rPr>
          <w:i/>
        </w:rPr>
        <w:t>q</w:t>
      </w:r>
      <w:r>
        <w:t xml:space="preserve"> in modo che la tensione nominale</w:t>
      </w:r>
      <w:r w:rsidR="00414D9E">
        <w:t xml:space="preserve"> media </w:t>
      </w:r>
      <w:r>
        <w:t xml:space="preserve">sia 1 </w:t>
      </w:r>
      <w:proofErr w:type="spellStart"/>
      <w:r>
        <w:t>MPa</w:t>
      </w:r>
      <w:proofErr w:type="spellEnd"/>
      <w:r w:rsidR="00414D9E">
        <w:t>:</w:t>
      </w:r>
    </w:p>
    <w:p w:rsidR="00F5773E" w:rsidRPr="00A91613" w:rsidRDefault="00F5773E" w:rsidP="00A91613">
      <w:pPr>
        <w:pStyle w:val="Corpodeltesto"/>
        <w:tabs>
          <w:tab w:val="clear" w:pos="0"/>
        </w:tabs>
        <w:spacing w:after="0"/>
      </w:pPr>
    </w:p>
    <w:p w:rsidR="00414D9E" w:rsidRPr="0042016F" w:rsidRDefault="00435B41" w:rsidP="00414D9E">
      <w:pPr>
        <w:pStyle w:val="Corpodeltesto"/>
        <w:tabs>
          <w:tab w:val="clear" w:pos="0"/>
        </w:tabs>
      </w:pPr>
      <m:oMathPara>
        <m:oMath>
          <m:r>
            <w:rPr>
              <w:rFonts w:ascii="Cambria Math" w:hAnsi="Cambria Math"/>
            </w:rPr>
            <m:t>q=</m:t>
          </m:r>
          <m:f>
            <m:fPr>
              <m:ctrlPr>
                <w:rPr>
                  <w:rFonts w:ascii="Cambria Math" w:hAnsi="Cambria Math"/>
                  <w:i/>
                </w:rPr>
              </m:ctrlPr>
            </m:fPr>
            <m:num>
              <m:d>
                <m:dPr>
                  <m:ctrlPr>
                    <w:rPr>
                      <w:rFonts w:ascii="Cambria Math" w:hAnsi="Cambria Math"/>
                      <w:i/>
                    </w:rPr>
                  </m:ctrlPr>
                </m:dPr>
                <m:e>
                  <m:r>
                    <w:rPr>
                      <w:rFonts w:ascii="Cambria Math" w:hAnsi="Cambria Math"/>
                    </w:rPr>
                    <m:t>w-d</m:t>
                  </m:r>
                </m:e>
              </m:d>
            </m:num>
            <m:den>
              <m:r>
                <w:rPr>
                  <w:rFonts w:ascii="Cambria Math" w:hAnsi="Cambria Math"/>
                </w:rPr>
                <m:t>w</m:t>
              </m:r>
            </m:den>
          </m:f>
          <m:acc>
            <m:accPr>
              <m:chr m:val="̅"/>
              <m:ctrlPr>
                <w:rPr>
                  <w:rFonts w:ascii="Cambria Math" w:hAnsi="Cambria Math"/>
                  <w:i/>
                </w:rPr>
              </m:ctrlPr>
            </m:accPr>
            <m:e>
              <m:sSub>
                <m:sSubPr>
                  <m:ctrlPr>
                    <w:rPr>
                      <w:rFonts w:ascii="Cambria Math" w:hAnsi="Cambria Math"/>
                      <w:i/>
                    </w:rPr>
                  </m:ctrlPr>
                </m:sSubPr>
                <m:e>
                  <m:r>
                    <w:rPr>
                      <w:rFonts w:ascii="Cambria Math" w:hAnsi="Cambria Math"/>
                    </w:rPr>
                    <m:t>σ</m:t>
                  </m:r>
                </m:e>
                <m:sub>
                  <m:r>
                    <w:rPr>
                      <w:rFonts w:ascii="Cambria Math" w:hAnsi="Cambria Math"/>
                    </w:rPr>
                    <m:t>n</m:t>
                  </m:r>
                </m:sub>
              </m:sSub>
            </m:e>
          </m:acc>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16-2</m:t>
                  </m:r>
                </m:e>
              </m:d>
            </m:num>
            <m:den>
              <m:r>
                <w:rPr>
                  <w:rFonts w:ascii="Cambria Math" w:hAnsi="Cambria Math"/>
                </w:rPr>
                <m:t>16</m:t>
              </m:r>
            </m:den>
          </m:f>
          <m:r>
            <w:rPr>
              <w:rFonts w:ascii="Cambria Math" w:hAnsi="Cambria Math"/>
            </w:rPr>
            <m:t>∙1MPa=</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MPa</m:t>
          </m:r>
        </m:oMath>
      </m:oMathPara>
    </w:p>
    <w:p w:rsidR="00F5773E" w:rsidRPr="00A91613" w:rsidRDefault="00F5773E" w:rsidP="00A91613">
      <w:pPr>
        <w:pStyle w:val="Corpodeltesto"/>
        <w:tabs>
          <w:tab w:val="clear" w:pos="0"/>
        </w:tabs>
        <w:spacing w:after="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091FF7" w:rsidTr="002D65BC">
        <w:trPr>
          <w:jc w:val="center"/>
        </w:trPr>
        <w:tc>
          <w:tcPr>
            <w:tcW w:w="8359" w:type="dxa"/>
          </w:tcPr>
          <w:p w:rsidR="00091FF7" w:rsidRDefault="00091FF7" w:rsidP="002D65BC">
            <w:pPr>
              <w:jc w:val="center"/>
            </w:pPr>
            <w:r w:rsidRPr="006E4B1F">
              <w:rPr>
                <w:rFonts w:eastAsia="Times New Roman" w:cs="Times New Roman"/>
                <w:noProof/>
                <w:lang w:eastAsia="it-IT" w:bidi="ar-SA"/>
              </w:rPr>
              <w:drawing>
                <wp:inline distT="0" distB="0" distL="0" distR="0" wp14:anchorId="20E1AF0F" wp14:editId="0D05912B">
                  <wp:extent cx="3781425" cy="2286580"/>
                  <wp:effectExtent l="0" t="0" r="0" b="0"/>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22190" cy="2311230"/>
                          </a:xfrm>
                          <a:prstGeom prst="rect">
                            <a:avLst/>
                          </a:prstGeom>
                          <a:noFill/>
                          <a:ln>
                            <a:noFill/>
                          </a:ln>
                        </pic:spPr>
                      </pic:pic>
                    </a:graphicData>
                  </a:graphic>
                </wp:inline>
              </w:drawing>
            </w:r>
          </w:p>
        </w:tc>
      </w:tr>
      <w:tr w:rsidR="00091FF7" w:rsidTr="002D65BC">
        <w:trPr>
          <w:jc w:val="center"/>
        </w:trPr>
        <w:tc>
          <w:tcPr>
            <w:tcW w:w="8359" w:type="dxa"/>
          </w:tcPr>
          <w:p w:rsidR="00091FF7" w:rsidRPr="00FC59C5" w:rsidRDefault="00091FF7" w:rsidP="002D65BC">
            <w:pPr>
              <w:pStyle w:val="Fig"/>
              <w:rPr>
                <w:rFonts w:ascii="Times New Roman" w:hAnsi="Times New Roman"/>
                <w:sz w:val="24"/>
                <w:szCs w:val="24"/>
              </w:rPr>
            </w:pPr>
            <w:r>
              <w:rPr>
                <w:rFonts w:ascii="Times New Roman" w:hAnsi="Times New Roman"/>
                <w:b/>
                <w:bCs/>
                <w:sz w:val="24"/>
                <w:szCs w:val="24"/>
              </w:rPr>
              <w:t>Figura 3</w:t>
            </w:r>
            <w:r w:rsidR="00FC59C5">
              <w:rPr>
                <w:rFonts w:ascii="Times New Roman" w:hAnsi="Times New Roman"/>
                <w:b/>
                <w:bCs/>
                <w:sz w:val="24"/>
                <w:szCs w:val="24"/>
              </w:rPr>
              <w:t xml:space="preserve">: </w:t>
            </w:r>
            <w:r w:rsidR="00FC59C5">
              <w:rPr>
                <w:rFonts w:ascii="Times New Roman" w:hAnsi="Times New Roman"/>
                <w:bCs/>
                <w:sz w:val="24"/>
                <w:szCs w:val="24"/>
              </w:rPr>
              <w:t>stato tensionale di un cubetto ai lati del foro</w:t>
            </w:r>
            <w:r w:rsidR="00D21B6F">
              <w:rPr>
                <w:rFonts w:ascii="Times New Roman" w:hAnsi="Times New Roman"/>
                <w:bCs/>
                <w:sz w:val="24"/>
                <w:szCs w:val="24"/>
              </w:rPr>
              <w:t>.</w:t>
            </w:r>
          </w:p>
        </w:tc>
      </w:tr>
    </w:tbl>
    <w:p w:rsidR="00595831" w:rsidRDefault="00595831" w:rsidP="00A91613">
      <w:pPr>
        <w:pStyle w:val="Corpodeltesto"/>
        <w:tabs>
          <w:tab w:val="clear" w:pos="0"/>
        </w:tabs>
        <w:spacing w:after="0"/>
      </w:pPr>
    </w:p>
    <w:p w:rsidR="0042016F" w:rsidRDefault="00F5773E" w:rsidP="00414D9E">
      <w:pPr>
        <w:pStyle w:val="Corpodeltesto"/>
        <w:tabs>
          <w:tab w:val="clear" w:pos="0"/>
        </w:tabs>
      </w:pPr>
      <w:r>
        <w:t>Ai lati del foro è presente uno stato tensionale ben più critico. Un cubetto di materiale</w:t>
      </w:r>
      <w:r w:rsidR="00A91613">
        <w:t xml:space="preserve"> </w:t>
      </w:r>
      <w:r>
        <w:lastRenderedPageBreak/>
        <w:t xml:space="preserve">localizzato ai fianchi del foro (ortogonalmente rispetto alla direzione del carico) è soggetto ad una tensione che per natura di superficie libera del foro non può avere né componenti di tipo tagliante né radiale, è quindi in pura componente circonferenziale. Nel punto A quindi si ha una </w:t>
      </w:r>
      <m:oMath>
        <m:sSub>
          <m:sSubPr>
            <m:ctrlPr>
              <w:rPr>
                <w:rFonts w:ascii="Cambria Math" w:hAnsi="Cambria Math"/>
                <w:i/>
              </w:rPr>
            </m:ctrlPr>
          </m:sSubPr>
          <m:e>
            <m:r>
              <w:rPr>
                <w:rFonts w:ascii="Cambria Math" w:hAnsi="Cambria Math"/>
              </w:rPr>
              <m:t>σ</m:t>
            </m:r>
          </m:e>
          <m:sub>
            <m:r>
              <w:rPr>
                <w:rFonts w:ascii="Cambria Math" w:hAnsi="Cambria Math"/>
              </w:rPr>
              <m:t>y,A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θ,A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y,A,FEM</m:t>
            </m:r>
          </m:sub>
        </m:sSub>
      </m:oMath>
      <w:r>
        <w:t>. Quest’ultimo è il valore che si andrà a ricavare con il FEM, c</w:t>
      </w:r>
      <w:r w:rsidR="00B95370">
        <w:t xml:space="preserve">he si può anche immaginare come </w:t>
      </w:r>
      <m:oMath>
        <m:sSub>
          <m:sSubPr>
            <m:ctrlPr>
              <w:rPr>
                <w:rFonts w:ascii="Cambria Math" w:hAnsi="Cambria Math"/>
                <w:i/>
              </w:rPr>
            </m:ctrlPr>
          </m:sSubPr>
          <m:e>
            <m:r>
              <w:rPr>
                <w:rFonts w:ascii="Cambria Math" w:hAnsi="Cambria Math"/>
              </w:rPr>
              <m:t>σ</m:t>
            </m:r>
          </m:e>
          <m:sub>
            <m:r>
              <w:rPr>
                <w:rFonts w:ascii="Cambria Math" w:hAnsi="Cambria Math"/>
              </w:rPr>
              <m:t>y,A,FEM</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k</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σ</m:t>
                </m:r>
              </m:e>
              <m:sub>
                <m:r>
                  <w:rPr>
                    <w:rFonts w:ascii="Cambria Math" w:hAnsi="Cambria Math"/>
                  </w:rPr>
                  <m:t>n</m:t>
                </m:r>
              </m:sub>
            </m:sSub>
          </m:e>
        </m:acc>
      </m:oMath>
      <w:r w:rsidR="00B95370">
        <w:t xml:space="preserve"> , dove </w:t>
      </w:r>
      <m:oMath>
        <m:sSub>
          <m:sSubPr>
            <m:ctrlPr>
              <w:rPr>
                <w:rFonts w:ascii="Cambria Math" w:hAnsi="Cambria Math"/>
                <w:i/>
              </w:rPr>
            </m:ctrlPr>
          </m:sSubPr>
          <m:e>
            <m:r>
              <w:rPr>
                <w:rFonts w:ascii="Cambria Math" w:hAnsi="Cambria Math"/>
              </w:rPr>
              <m:t>∝</m:t>
            </m:r>
          </m:e>
          <m:sub>
            <m:r>
              <w:rPr>
                <w:rFonts w:ascii="Cambria Math" w:hAnsi="Cambria Math"/>
              </w:rPr>
              <m:t>k</m:t>
            </m:r>
          </m:sub>
        </m:sSub>
      </m:oMath>
      <w:r w:rsidR="00B95370">
        <w:t xml:space="preserve"> è il coefficiente di intaglio. Quindi noto il valore della tensione nominale e noto il valore ricavato con il FEM, sarà possibile definire il coefficiente d’</w:t>
      </w:r>
      <w:r w:rsidR="00242055">
        <w:t>intaglio per la geometria data e per il carico scelto.</w:t>
      </w:r>
    </w:p>
    <w:p w:rsidR="00242055" w:rsidRDefault="00242055" w:rsidP="00414D9E">
      <w:pPr>
        <w:pStyle w:val="Corpodeltesto"/>
        <w:tabs>
          <w:tab w:val="clear" w:pos="0"/>
        </w:tabs>
      </w:pPr>
      <w:r>
        <w:t xml:space="preserve">Il coefficiente </w:t>
      </w:r>
      <m:oMath>
        <m:sSub>
          <m:sSubPr>
            <m:ctrlPr>
              <w:rPr>
                <w:rFonts w:ascii="Cambria Math" w:hAnsi="Cambria Math"/>
                <w:i/>
              </w:rPr>
            </m:ctrlPr>
          </m:sSubPr>
          <m:e>
            <m:r>
              <w:rPr>
                <w:rFonts w:ascii="Cambria Math" w:hAnsi="Cambria Math"/>
              </w:rPr>
              <m:t>∝</m:t>
            </m:r>
          </m:e>
          <m:sub>
            <m:r>
              <w:rPr>
                <w:rFonts w:ascii="Cambria Math" w:hAnsi="Cambria Math"/>
              </w:rPr>
              <m:t>k</m:t>
            </m:r>
          </m:sub>
        </m:sSub>
      </m:oMath>
      <w:r>
        <w:t xml:space="preserve"> è funzione dei rapporti geometrici </w:t>
      </w:r>
      <m:oMath>
        <m:f>
          <m:fPr>
            <m:ctrlPr>
              <w:rPr>
                <w:rFonts w:ascii="Cambria Math" w:hAnsi="Cambria Math"/>
                <w:i/>
              </w:rPr>
            </m:ctrlPr>
          </m:fPr>
          <m:num>
            <m:r>
              <w:rPr>
                <w:rFonts w:ascii="Cambria Math" w:hAnsi="Cambria Math"/>
              </w:rPr>
              <m:t>w</m:t>
            </m:r>
          </m:num>
          <m:den>
            <m:r>
              <w:rPr>
                <w:rFonts w:ascii="Cambria Math" w:hAnsi="Cambria Math"/>
              </w:rPr>
              <m:t>r</m:t>
            </m:r>
          </m:den>
        </m:f>
      </m:oMath>
      <w:r>
        <w:t xml:space="preserve"> , </w:t>
      </w:r>
      <m:oMath>
        <m:f>
          <m:fPr>
            <m:ctrlPr>
              <w:rPr>
                <w:rFonts w:ascii="Cambria Math" w:hAnsi="Cambria Math"/>
                <w:i/>
              </w:rPr>
            </m:ctrlPr>
          </m:fPr>
          <m:num>
            <m:r>
              <w:rPr>
                <w:rFonts w:ascii="Cambria Math" w:hAnsi="Cambria Math"/>
              </w:rPr>
              <m:t>s</m:t>
            </m:r>
          </m:num>
          <m:den>
            <m:r>
              <w:rPr>
                <w:rFonts w:ascii="Cambria Math" w:hAnsi="Cambria Math"/>
              </w:rPr>
              <m:t>r</m:t>
            </m:r>
          </m:den>
        </m:f>
      </m:oMath>
      <w:r>
        <w:t xml:space="preserve"> , </w:t>
      </w:r>
      <m:oMath>
        <m:f>
          <m:fPr>
            <m:ctrlPr>
              <w:rPr>
                <w:rFonts w:ascii="Cambria Math" w:hAnsi="Cambria Math"/>
                <w:i/>
              </w:rPr>
            </m:ctrlPr>
          </m:fPr>
          <m:num>
            <m:r>
              <w:rPr>
                <w:rFonts w:ascii="Cambria Math" w:hAnsi="Cambria Math"/>
              </w:rPr>
              <m:t>l</m:t>
            </m:r>
          </m:num>
          <m:den>
            <m:r>
              <w:rPr>
                <w:rFonts w:ascii="Cambria Math" w:hAnsi="Cambria Math"/>
              </w:rPr>
              <m:t>r</m:t>
            </m:r>
          </m:den>
        </m:f>
      </m:oMath>
      <w:r w:rsidR="00CA6706">
        <w:t xml:space="preserve"> (d</w:t>
      </w:r>
      <w:proofErr w:type="spellStart"/>
      <w:r>
        <w:t>ato</w:t>
      </w:r>
      <w:proofErr w:type="spellEnd"/>
      <w:r>
        <w:t xml:space="preserve"> che abbiamo scelto una lunghezza abbastanza lunga, quest’ult</w:t>
      </w:r>
      <w:r w:rsidR="00CA6706">
        <w:t>imo rapporto non avrà influenza)</w:t>
      </w:r>
      <w:r w:rsidR="00C820DF">
        <w:t xml:space="preserve">, del tipo di carico e delle caratteristiche del materiale (non dal modulo di Young perché siamo in elasticità lineare, ma dal coefficiente di </w:t>
      </w:r>
      <w:proofErr w:type="spellStart"/>
      <w:r w:rsidR="00C820DF">
        <w:t>Poisson</w:t>
      </w:r>
      <w:proofErr w:type="spellEnd"/>
      <w:r w:rsidR="00C820DF">
        <w:t xml:space="preserve"> </w:t>
      </w:r>
      <m:oMath>
        <m:r>
          <w:rPr>
            <w:rFonts w:ascii="Cambria Math" w:hAnsi="Cambria Math"/>
          </w:rPr>
          <m:t>ν=0.3</m:t>
        </m:r>
      </m:oMath>
      <w:r w:rsidR="00C820DF">
        <w:t>).</w:t>
      </w:r>
    </w:p>
    <w:p w:rsidR="00675056" w:rsidRDefault="000B4F3B" w:rsidP="00414D9E">
      <w:pPr>
        <w:pStyle w:val="Corpodeltesto"/>
        <w:tabs>
          <w:tab w:val="clear" w:pos="0"/>
        </w:tabs>
      </w:pPr>
      <w:r>
        <w:t xml:space="preserve">Il componente presenta due assi di simmetria, per cui </w:t>
      </w:r>
      <w:r w:rsidR="005A1822">
        <w:t>è stato</w:t>
      </w:r>
      <w:r>
        <w:t xml:space="preserve"> sufficiente modellare un quarto di struttura</w:t>
      </w:r>
      <w:r w:rsidR="005A1822">
        <w:t>. Oltre al carico quindi andranno applicate anche due condizioni di simmetria.</w:t>
      </w:r>
    </w:p>
    <w:p w:rsidR="00280233" w:rsidRDefault="00280233" w:rsidP="00A91613">
      <w:pPr>
        <w:pStyle w:val="Corpodeltesto"/>
        <w:tabs>
          <w:tab w:val="clear" w:pos="0"/>
        </w:tabs>
      </w:pPr>
    </w:p>
    <w:p w:rsidR="00447264" w:rsidRPr="00447264" w:rsidRDefault="00447264" w:rsidP="00130C90">
      <w:pPr>
        <w:pStyle w:val="Titolo2"/>
      </w:pPr>
      <w:r w:rsidRPr="00447264">
        <w:t>Discretizzazione</w:t>
      </w:r>
    </w:p>
    <w:p w:rsidR="00435B41" w:rsidRDefault="00567EAB" w:rsidP="00414D9E">
      <w:pPr>
        <w:pStyle w:val="Corpodeltesto"/>
        <w:tabs>
          <w:tab w:val="clear" w:pos="0"/>
        </w:tabs>
      </w:pPr>
      <w:r>
        <w:t>Alla</w:t>
      </w:r>
      <w:r w:rsidR="00035DE6">
        <w:t xml:space="preserve"> geometria sono state aggiunte tre</w:t>
      </w:r>
      <w:r>
        <w:t xml:space="preserve"> curve (utili come appoggio per creare la </w:t>
      </w:r>
      <w:proofErr w:type="spellStart"/>
      <w:r>
        <w:t>mesh</w:t>
      </w:r>
      <w:proofErr w:type="spellEnd"/>
      <w:r>
        <w:t>) e 3 linee di suddivisione distanziate di 8 mm.</w:t>
      </w:r>
    </w:p>
    <w:p w:rsidR="007061C0" w:rsidRDefault="00280233" w:rsidP="00414D9E">
      <w:pPr>
        <w:pStyle w:val="Corpodeltesto"/>
        <w:tabs>
          <w:tab w:val="clear" w:pos="0"/>
        </w:tabs>
      </w:pPr>
      <w:r>
        <w:t xml:space="preserve">Parametro fondamentale dell’analisi è la dimensione dell’elemento nell’intorno del punto di interesse (foro). Nella lezione scorsa (gruppo del mercoledì) sono state analizzate le taglie </w:t>
      </w:r>
      <w:r>
        <w:rPr>
          <w:i/>
        </w:rPr>
        <w:t xml:space="preserve">t </w:t>
      </w:r>
      <w:r>
        <w:t xml:space="preserve">di 0.1/0.2/0.4 mm. L’arco di circonferenza è </w:t>
      </w:r>
      <m:oMath>
        <m:r>
          <w:rPr>
            <w:rFonts w:ascii="Cambria Math" w:hAnsi="Cambria Math"/>
          </w:rPr>
          <m:t>1∙</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=1.57</m:t>
        </m:r>
      </m:oMath>
      <w:r>
        <w:t>, quindi si avevano circa 16/8/4 elementi sul quarto di circonferenza.</w:t>
      </w:r>
      <w:r w:rsidR="007061C0">
        <w:t xml:space="preserve"> Si era visto che già con il modello più grezzo (4 elementi) i risultati erano fin troppo buoni. In questa lezione quindi andremo ad utilizzare un modello ancora pi</w:t>
      </w:r>
      <w:r w:rsidR="00796DCE">
        <w:t>ù gr</w:t>
      </w:r>
      <w:r w:rsidR="007B3B18">
        <w:t>ezzo, in modo da avere 2/3/4</w:t>
      </w:r>
      <w:r w:rsidR="007061C0">
        <w:t xml:space="preserve"> elementi sull’arco di circonferenza.</w:t>
      </w:r>
      <w:r w:rsidR="00035DE6">
        <w:t xml:space="preserve"> La taglia degli elementi non sarà precisa in quanto sarà presente un arrotondamento in modo da avere un numero intero di elementi.</w:t>
      </w:r>
    </w:p>
    <w:p w:rsidR="00675056" w:rsidRDefault="00035DE6" w:rsidP="00414D9E">
      <w:pPr>
        <w:pStyle w:val="Corpodeltesto"/>
        <w:tabs>
          <w:tab w:val="clear" w:pos="0"/>
        </w:tabs>
      </w:pPr>
      <w:r>
        <w:t xml:space="preserve">Dopo aver deciso la taglia locale sull’arco, bisogna decidere la taglia da utilizzare per modellare le aree remote. Si può scegliere di utilizzare una taglia uniforme uguale a </w:t>
      </w:r>
      <w:r>
        <w:rPr>
          <w:i/>
        </w:rPr>
        <w:t>t</w:t>
      </w:r>
      <w:r>
        <w:t xml:space="preserve">, oppure si può diradare la </w:t>
      </w:r>
      <w:proofErr w:type="spellStart"/>
      <w:r>
        <w:t>mesh</w:t>
      </w:r>
      <w:proofErr w:type="spellEnd"/>
      <w:r>
        <w:t xml:space="preserve"> man mano che ci si allontana dalla zona con intaglio. In quest’ultimo caso si andrà a sfr</w:t>
      </w:r>
      <w:r w:rsidR="00FE7738">
        <w:t>uttare le tre curve ausiliarie.</w:t>
      </w:r>
    </w:p>
    <w:p w:rsidR="00FE7738" w:rsidRPr="00435B41" w:rsidRDefault="00FE7738" w:rsidP="00414D9E">
      <w:pPr>
        <w:pStyle w:val="Corpodeltesto"/>
        <w:tabs>
          <w:tab w:val="clear" w:pos="0"/>
        </w:tabs>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675056" w:rsidTr="002D65BC">
        <w:trPr>
          <w:jc w:val="center"/>
        </w:trPr>
        <w:tc>
          <w:tcPr>
            <w:tcW w:w="8359" w:type="dxa"/>
          </w:tcPr>
          <w:p w:rsidR="00675056" w:rsidRDefault="00675056" w:rsidP="002D65BC">
            <w:pPr>
              <w:jc w:val="center"/>
            </w:pPr>
            <w:r w:rsidRPr="006E4B1F">
              <w:rPr>
                <w:rFonts w:eastAsia="Times New Roman" w:cs="Times New Roman"/>
                <w:noProof/>
                <w:lang w:eastAsia="it-IT" w:bidi="ar-SA"/>
              </w:rPr>
              <w:lastRenderedPageBreak/>
              <w:drawing>
                <wp:inline distT="0" distB="0" distL="0" distR="0" wp14:anchorId="624570F0" wp14:editId="1D0AA49F">
                  <wp:extent cx="2085975" cy="2538068"/>
                  <wp:effectExtent l="0" t="0" r="0" b="0"/>
                  <wp:docPr id="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11861" cy="2569565"/>
                          </a:xfrm>
                          <a:prstGeom prst="rect">
                            <a:avLst/>
                          </a:prstGeom>
                          <a:noFill/>
                          <a:ln>
                            <a:noFill/>
                          </a:ln>
                        </pic:spPr>
                      </pic:pic>
                    </a:graphicData>
                  </a:graphic>
                </wp:inline>
              </w:drawing>
            </w:r>
          </w:p>
        </w:tc>
      </w:tr>
      <w:tr w:rsidR="00675056" w:rsidTr="002D65BC">
        <w:trPr>
          <w:jc w:val="center"/>
        </w:trPr>
        <w:tc>
          <w:tcPr>
            <w:tcW w:w="8359" w:type="dxa"/>
          </w:tcPr>
          <w:p w:rsidR="00675056" w:rsidRPr="00595831" w:rsidRDefault="00675056" w:rsidP="00675056">
            <w:pPr>
              <w:pStyle w:val="Fig"/>
              <w:rPr>
                <w:rFonts w:ascii="Times New Roman" w:hAnsi="Times New Roman"/>
                <w:sz w:val="24"/>
                <w:szCs w:val="24"/>
              </w:rPr>
            </w:pPr>
            <w:r>
              <w:rPr>
                <w:rFonts w:ascii="Times New Roman" w:hAnsi="Times New Roman"/>
                <w:b/>
                <w:bCs/>
                <w:sz w:val="24"/>
                <w:szCs w:val="24"/>
              </w:rPr>
              <w:t>Figura 4</w:t>
            </w:r>
            <w:r w:rsidR="00595831">
              <w:rPr>
                <w:rFonts w:ascii="Times New Roman" w:hAnsi="Times New Roman"/>
                <w:b/>
                <w:bCs/>
                <w:sz w:val="24"/>
                <w:szCs w:val="24"/>
              </w:rPr>
              <w:t xml:space="preserve">: </w:t>
            </w:r>
            <w:r w:rsidR="00595831">
              <w:rPr>
                <w:rFonts w:ascii="Times New Roman" w:hAnsi="Times New Roman"/>
                <w:bCs/>
                <w:sz w:val="24"/>
                <w:szCs w:val="24"/>
              </w:rPr>
              <w:t>schema di discretizzazione</w:t>
            </w:r>
            <w:r w:rsidR="00D21B6F">
              <w:rPr>
                <w:rFonts w:ascii="Times New Roman" w:hAnsi="Times New Roman"/>
                <w:bCs/>
                <w:sz w:val="24"/>
                <w:szCs w:val="24"/>
              </w:rPr>
              <w:t>.</w:t>
            </w:r>
          </w:p>
        </w:tc>
      </w:tr>
    </w:tbl>
    <w:p w:rsidR="00FE7738" w:rsidRDefault="00FE7738" w:rsidP="00A91613">
      <w:pPr>
        <w:pStyle w:val="Corpodeltesto"/>
        <w:spacing w:after="0"/>
      </w:pPr>
    </w:p>
    <w:p w:rsidR="0038229B" w:rsidRDefault="00FE7738">
      <w:pPr>
        <w:pStyle w:val="Corpodeltesto"/>
      </w:pPr>
      <w:r>
        <w:t xml:space="preserve">Si andrà quindi ad utilizzare una taglia </w:t>
      </w:r>
      <w:r>
        <w:rPr>
          <w:i/>
        </w:rPr>
        <w:t xml:space="preserve">t </w:t>
      </w:r>
      <w:r>
        <w:t xml:space="preserve">fino al secondo arco, una taglia da </w:t>
      </w:r>
      <w:r>
        <w:rPr>
          <w:i/>
        </w:rPr>
        <w:t xml:space="preserve">t </w:t>
      </w:r>
      <w:r>
        <w:t xml:space="preserve">a </w:t>
      </w:r>
      <m:oMath>
        <m:r>
          <w:rPr>
            <w:rFonts w:ascii="Cambria Math" w:hAnsi="Cambria Math"/>
          </w:rPr>
          <m:t>λt</m:t>
        </m:r>
      </m:oMath>
      <w:r>
        <w:t xml:space="preserve"> (con </w:t>
      </w:r>
      <m:oMath>
        <m:r>
          <w:rPr>
            <w:rFonts w:ascii="Cambria Math" w:hAnsi="Cambria Math"/>
          </w:rPr>
          <m:t>λ&gt;1</m:t>
        </m:r>
      </m:oMath>
      <w:r>
        <w:t xml:space="preserve">) dal secondo al terzo arco, e una taglia da </w:t>
      </w:r>
      <m:oMath>
        <m:r>
          <w:rPr>
            <w:rFonts w:ascii="Cambria Math" w:hAnsi="Cambria Math"/>
          </w:rPr>
          <m:t>λt</m:t>
        </m:r>
      </m:oMath>
      <w:r>
        <w:t xml:space="preserve"> a </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m:t>
        </m:r>
      </m:oMath>
      <w:r>
        <w:t xml:space="preserve"> dal terzo al quarto arco.</w:t>
      </w:r>
    </w:p>
    <w:p w:rsidR="00FE7738" w:rsidRPr="0038229B" w:rsidRDefault="00FE7738" w:rsidP="00A91613">
      <w:pPr>
        <w:pStyle w:val="Corpodeltesto"/>
        <w:spacing w:after="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FE7738" w:rsidTr="002D65BC">
        <w:trPr>
          <w:jc w:val="center"/>
        </w:trPr>
        <w:tc>
          <w:tcPr>
            <w:tcW w:w="8359" w:type="dxa"/>
          </w:tcPr>
          <w:p w:rsidR="00FE7738" w:rsidRDefault="00FE7738" w:rsidP="002D65BC">
            <w:pPr>
              <w:jc w:val="center"/>
            </w:pPr>
            <w:r w:rsidRPr="006E4B1F">
              <w:rPr>
                <w:rFonts w:eastAsia="Times New Roman" w:cs="Times New Roman"/>
                <w:noProof/>
                <w:lang w:eastAsia="it-IT" w:bidi="ar-SA"/>
              </w:rPr>
              <w:drawing>
                <wp:inline distT="0" distB="0" distL="0" distR="0" wp14:anchorId="69C8153D" wp14:editId="3BE3B8B3">
                  <wp:extent cx="2111861" cy="2130167"/>
                  <wp:effectExtent l="0" t="0" r="3175" b="3810"/>
                  <wp:docPr id="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1861" cy="2130167"/>
                          </a:xfrm>
                          <a:prstGeom prst="rect">
                            <a:avLst/>
                          </a:prstGeom>
                          <a:noFill/>
                          <a:ln>
                            <a:noFill/>
                          </a:ln>
                        </pic:spPr>
                      </pic:pic>
                    </a:graphicData>
                  </a:graphic>
                </wp:inline>
              </w:drawing>
            </w:r>
          </w:p>
        </w:tc>
      </w:tr>
      <w:tr w:rsidR="00FE7738" w:rsidTr="002D65BC">
        <w:trPr>
          <w:jc w:val="center"/>
        </w:trPr>
        <w:tc>
          <w:tcPr>
            <w:tcW w:w="8359" w:type="dxa"/>
          </w:tcPr>
          <w:p w:rsidR="00FE7738" w:rsidRPr="00595831" w:rsidRDefault="00FE7738" w:rsidP="002D65BC">
            <w:pPr>
              <w:pStyle w:val="Fig"/>
              <w:rPr>
                <w:rFonts w:ascii="Times New Roman" w:hAnsi="Times New Roman"/>
                <w:sz w:val="24"/>
                <w:szCs w:val="24"/>
              </w:rPr>
            </w:pPr>
            <w:r>
              <w:rPr>
                <w:rFonts w:ascii="Times New Roman" w:hAnsi="Times New Roman"/>
                <w:b/>
                <w:bCs/>
                <w:sz w:val="24"/>
                <w:szCs w:val="24"/>
              </w:rPr>
              <w:t>Figura 5</w:t>
            </w:r>
            <w:r w:rsidR="00595831">
              <w:rPr>
                <w:rFonts w:ascii="Times New Roman" w:hAnsi="Times New Roman"/>
                <w:b/>
                <w:bCs/>
                <w:sz w:val="24"/>
                <w:szCs w:val="24"/>
              </w:rPr>
              <w:t xml:space="preserve">: </w:t>
            </w:r>
            <w:r w:rsidR="00595831">
              <w:rPr>
                <w:rFonts w:ascii="Times New Roman" w:hAnsi="Times New Roman"/>
                <w:bCs/>
                <w:sz w:val="24"/>
                <w:szCs w:val="24"/>
              </w:rPr>
              <w:t>diradamento della taglia</w:t>
            </w:r>
            <w:r w:rsidR="00D21B6F">
              <w:rPr>
                <w:rFonts w:ascii="Times New Roman" w:hAnsi="Times New Roman"/>
                <w:bCs/>
                <w:sz w:val="24"/>
                <w:szCs w:val="24"/>
              </w:rPr>
              <w:t>.</w:t>
            </w:r>
          </w:p>
        </w:tc>
      </w:tr>
    </w:tbl>
    <w:p w:rsidR="00DD7A0A" w:rsidRDefault="00DD7A0A" w:rsidP="00A91613">
      <w:pPr>
        <w:pStyle w:val="Corpodeltesto"/>
        <w:spacing w:after="0"/>
      </w:pPr>
    </w:p>
    <w:p w:rsidR="00DD7A0A" w:rsidRDefault="00DF060F">
      <w:pPr>
        <w:pStyle w:val="Corpodeltesto"/>
      </w:pPr>
      <w:r>
        <w:t>Le combinazioni da esaminare sono quindi:</w:t>
      </w:r>
    </w:p>
    <w:p w:rsidR="00DF060F" w:rsidRDefault="008011EF" w:rsidP="0068644E">
      <w:pPr>
        <w:pStyle w:val="Corpodeltesto"/>
        <w:numPr>
          <w:ilvl w:val="0"/>
          <w:numId w:val="4"/>
        </w:numPr>
        <w:ind w:left="284" w:hanging="284"/>
      </w:pPr>
      <w:r>
        <w:t xml:space="preserve">2 elementi, </w:t>
      </w:r>
      <w:proofErr w:type="spellStart"/>
      <w:r>
        <w:t>mesh</w:t>
      </w:r>
      <w:proofErr w:type="spellEnd"/>
      <w:r>
        <w:t xml:space="preserve"> uniforme;</w:t>
      </w:r>
    </w:p>
    <w:p w:rsidR="008011EF" w:rsidRDefault="008011EF" w:rsidP="0068644E">
      <w:pPr>
        <w:pStyle w:val="Corpodeltesto"/>
        <w:numPr>
          <w:ilvl w:val="0"/>
          <w:numId w:val="4"/>
        </w:numPr>
        <w:ind w:left="284" w:hanging="284"/>
      </w:pPr>
      <w:r>
        <w:t xml:space="preserve">2 elementi, </w:t>
      </w:r>
      <w:proofErr w:type="spellStart"/>
      <w:r>
        <w:t>mesh</w:t>
      </w:r>
      <w:proofErr w:type="spellEnd"/>
      <w:r>
        <w:t xml:space="preserve"> diradata;</w:t>
      </w:r>
    </w:p>
    <w:p w:rsidR="008011EF" w:rsidRDefault="008011EF" w:rsidP="0068644E">
      <w:pPr>
        <w:pStyle w:val="Corpodeltesto"/>
        <w:numPr>
          <w:ilvl w:val="0"/>
          <w:numId w:val="4"/>
        </w:numPr>
        <w:ind w:left="284" w:hanging="284"/>
      </w:pPr>
      <w:r>
        <w:t xml:space="preserve">3 elementi, </w:t>
      </w:r>
      <w:proofErr w:type="spellStart"/>
      <w:r>
        <w:t>mesh</w:t>
      </w:r>
      <w:proofErr w:type="spellEnd"/>
      <w:r>
        <w:t xml:space="preserve"> uniforme;</w:t>
      </w:r>
    </w:p>
    <w:p w:rsidR="008011EF" w:rsidRDefault="008011EF" w:rsidP="0068644E">
      <w:pPr>
        <w:pStyle w:val="Corpodeltesto"/>
        <w:numPr>
          <w:ilvl w:val="0"/>
          <w:numId w:val="4"/>
        </w:numPr>
        <w:ind w:left="284" w:hanging="284"/>
      </w:pPr>
      <w:r>
        <w:lastRenderedPageBreak/>
        <w:t xml:space="preserve">3 elementi, </w:t>
      </w:r>
      <w:proofErr w:type="spellStart"/>
      <w:r>
        <w:t>mesh</w:t>
      </w:r>
      <w:proofErr w:type="spellEnd"/>
      <w:r>
        <w:t xml:space="preserve"> diradata;</w:t>
      </w:r>
    </w:p>
    <w:p w:rsidR="008011EF" w:rsidRDefault="008011EF" w:rsidP="0068644E">
      <w:pPr>
        <w:pStyle w:val="Corpodeltesto"/>
        <w:numPr>
          <w:ilvl w:val="0"/>
          <w:numId w:val="4"/>
        </w:numPr>
        <w:ind w:left="284" w:hanging="284"/>
      </w:pPr>
      <w:r>
        <w:t xml:space="preserve">4 elementi, </w:t>
      </w:r>
      <w:proofErr w:type="spellStart"/>
      <w:r>
        <w:t>mesh</w:t>
      </w:r>
      <w:proofErr w:type="spellEnd"/>
      <w:r>
        <w:t xml:space="preserve"> uniforme;</w:t>
      </w:r>
    </w:p>
    <w:p w:rsidR="008011EF" w:rsidRDefault="008011EF" w:rsidP="0068644E">
      <w:pPr>
        <w:pStyle w:val="Corpodeltesto"/>
        <w:numPr>
          <w:ilvl w:val="0"/>
          <w:numId w:val="4"/>
        </w:numPr>
        <w:ind w:left="284" w:hanging="284"/>
      </w:pPr>
      <w:r>
        <w:t xml:space="preserve">4 elementi, </w:t>
      </w:r>
      <w:proofErr w:type="spellStart"/>
      <w:r>
        <w:t>mesh</w:t>
      </w:r>
      <w:proofErr w:type="spellEnd"/>
      <w:r>
        <w:t xml:space="preserve"> diradata.</w:t>
      </w:r>
    </w:p>
    <w:p w:rsidR="003D04CE" w:rsidRPr="00A91613" w:rsidRDefault="0051181E" w:rsidP="00DC3698">
      <w:pPr>
        <w:pStyle w:val="Corpodeltesto"/>
        <w:spacing w:after="240"/>
      </w:pPr>
      <w:r>
        <w:t xml:space="preserve">Quanto vale la taglia </w:t>
      </w:r>
      <w:r>
        <w:rPr>
          <w:i/>
        </w:rPr>
        <w:t>t</w:t>
      </w:r>
      <w:r>
        <w:t>?</w:t>
      </w:r>
    </w:p>
    <w:p w:rsidR="0051181E" w:rsidRPr="0051181E" w:rsidRDefault="0051181E" w:rsidP="00DC3698">
      <w:pPr>
        <w:pStyle w:val="Corpodeltesto"/>
        <w:spacing w:after="240"/>
      </w:pPr>
      <m:oMathPara>
        <m:oMath>
          <m:r>
            <w:rPr>
              <w:rFonts w:ascii="Cambria Math" w:hAnsi="Cambria Math"/>
            </w:rPr>
            <m:t>t=</m:t>
          </m:r>
          <m:f>
            <m:fPr>
              <m:ctrlPr>
                <w:rPr>
                  <w:rFonts w:ascii="Cambria Math" w:hAnsi="Cambria Math"/>
                  <w:i/>
                </w:rPr>
              </m:ctrlPr>
            </m:fPr>
            <m:num>
              <m:r>
                <w:rPr>
                  <w:rFonts w:ascii="Cambria Math" w:hAnsi="Cambria Math"/>
                </w:rPr>
                <m:t>lunghezza arco</m:t>
              </m:r>
            </m:num>
            <m:den>
              <m:r>
                <w:rPr>
                  <w:rFonts w:ascii="Cambria Math" w:hAnsi="Cambria Math"/>
                </w:rPr>
                <m:t>n° elementi</m:t>
              </m:r>
            </m:den>
          </m:f>
        </m:oMath>
      </m:oMathPara>
    </w:p>
    <w:p w:rsidR="0057279F" w:rsidRDefault="0051181E" w:rsidP="00DC3698">
      <w:pPr>
        <w:pStyle w:val="Corpodeltesto"/>
        <w:spacing w:after="120"/>
      </w:pPr>
      <w:r>
        <w:t xml:space="preserve">Quindi per 2 elementi </w:t>
      </w:r>
      <m:oMath>
        <m:r>
          <w:rPr>
            <w:rFonts w:ascii="Cambria Math" w:hAnsi="Cambria Math"/>
          </w:rPr>
          <m:t>t=</m:t>
        </m:r>
        <m:f>
          <m:fPr>
            <m:ctrlPr>
              <w:rPr>
                <w:rFonts w:ascii="Cambria Math" w:hAnsi="Cambria Math"/>
                <w:i/>
              </w:rPr>
            </m:ctrlPr>
          </m:fPr>
          <m:num>
            <m:f>
              <m:fPr>
                <m:ctrlPr>
                  <w:rPr>
                    <w:rFonts w:ascii="Cambria Math" w:hAnsi="Cambria Math"/>
                    <w:i/>
                  </w:rPr>
                </m:ctrlPr>
              </m:fPr>
              <m:num>
                <m:r>
                  <w:rPr>
                    <w:rFonts w:ascii="Cambria Math" w:hAnsi="Cambria Math"/>
                  </w:rPr>
                  <m:t>π</m:t>
                </m:r>
              </m:num>
              <m:den>
                <m:r>
                  <w:rPr>
                    <w:rFonts w:ascii="Cambria Math" w:hAnsi="Cambria Math"/>
                  </w:rPr>
                  <m:t>2</m:t>
                </m:r>
              </m:den>
            </m:f>
          </m:num>
          <m:den>
            <m:r>
              <w:rPr>
                <w:rFonts w:ascii="Cambria Math" w:hAnsi="Cambria Math"/>
              </w:rPr>
              <m:t>2</m:t>
            </m:r>
          </m:den>
        </m:f>
        <m:r>
          <w:rPr>
            <w:rFonts w:ascii="Cambria Math" w:hAnsi="Cambria Math"/>
          </w:rPr>
          <m:t>=0.785 mm</m:t>
        </m:r>
      </m:oMath>
      <w:r>
        <w:t>.</w:t>
      </w:r>
    </w:p>
    <w:p w:rsidR="001D161C" w:rsidRDefault="001D161C" w:rsidP="0051181E">
      <w:pPr>
        <w:pStyle w:val="Corpodeltesto"/>
      </w:pPr>
    </w:p>
    <w:p w:rsidR="001D161C" w:rsidRPr="001D161C" w:rsidRDefault="001D161C" w:rsidP="001D161C">
      <w:pPr>
        <w:pStyle w:val="Titolo2"/>
      </w:pPr>
      <w:r w:rsidRPr="001D161C">
        <w:t>Costruzione del modello</w:t>
      </w:r>
    </w:p>
    <w:p w:rsidR="00470652" w:rsidRDefault="001D161C" w:rsidP="001D161C">
      <w:pPr>
        <w:pStyle w:val="Titolo3"/>
      </w:pPr>
      <w:proofErr w:type="spellStart"/>
      <w:r w:rsidRPr="001D161C">
        <w:t>Mesh</w:t>
      </w:r>
      <w:proofErr w:type="spellEnd"/>
      <w:r w:rsidRPr="001D161C">
        <w:t xml:space="preserve"> generation</w:t>
      </w:r>
    </w:p>
    <w:p w:rsidR="001D161C" w:rsidRDefault="008009F9" w:rsidP="001D161C">
      <w:pPr>
        <w:pStyle w:val="Corpodeltesto"/>
      </w:pPr>
      <w:r>
        <w:t>La procedura che vedremo ora è quella più usata per affrontare un problema a geometria complessa.</w:t>
      </w:r>
    </w:p>
    <w:p w:rsidR="008009F9" w:rsidRDefault="00595831" w:rsidP="001D161C">
      <w:pPr>
        <w:pStyle w:val="Corpodeltesto"/>
      </w:pPr>
      <w:r>
        <w:t>Zoomando</w:t>
      </w:r>
      <w:r w:rsidR="008009F9">
        <w:t xml:space="preserve"> sul foro, si nota che gli archi di circonferenza sono rappresentati con sei segmenti. In realtà gli archi di circonferenza sono perfetti (a livello di doppia precisione), ma la rappresentazione standard delle entità grafiche in </w:t>
      </w:r>
      <w:proofErr w:type="spellStart"/>
      <w:r w:rsidR="008009F9">
        <w:t>Mentat</w:t>
      </w:r>
      <w:proofErr w:type="spellEnd"/>
      <w:r w:rsidR="008009F9">
        <w:t xml:space="preserve"> utilizza parametri di qualità molto bassi per accelerare la resa grafica con vecchi processori. Possiamo modificare la risoluzione andando in</w:t>
      </w:r>
      <w:r w:rsidR="00D36404">
        <w:t>:</w:t>
      </w:r>
    </w:p>
    <w:p w:rsidR="008009F9" w:rsidRDefault="00720DB4" w:rsidP="00445EE5">
      <w:pPr>
        <w:pStyle w:val="Corpodeltesto"/>
        <w:jc w:val="left"/>
        <w:rPr>
          <w:rStyle w:val="Teletype"/>
        </w:rPr>
      </w:pPr>
      <w:r>
        <w:rPr>
          <w:rStyle w:val="Teletype"/>
        </w:rPr>
        <w:t>PLOT -&gt; CURVES.SETTINGS -&gt; PREDEFINED SETTINGS.HIGH -&gt; REGEN</w:t>
      </w:r>
    </w:p>
    <w:p w:rsidR="005A6F00" w:rsidRDefault="00CE61D4" w:rsidP="008009F9">
      <w:pPr>
        <w:pStyle w:val="Corpodeltesto"/>
        <w:rPr>
          <w:rFonts w:cs="Times New Roman"/>
        </w:rPr>
      </w:pPr>
      <w:r>
        <w:rPr>
          <w:rFonts w:cs="Times New Roman"/>
        </w:rPr>
        <w:t>Dallo stesso menù attiviamo anche la visualizzazione delle direzioni</w:t>
      </w:r>
      <w:r w:rsidR="00D36404">
        <w:rPr>
          <w:rFonts w:cs="Times New Roman"/>
        </w:rPr>
        <w:t>:</w:t>
      </w:r>
    </w:p>
    <w:p w:rsidR="006E01AC" w:rsidRDefault="006E01AC" w:rsidP="00445EE5">
      <w:pPr>
        <w:pStyle w:val="Corpodeltesto"/>
        <w:jc w:val="left"/>
        <w:rPr>
          <w:rStyle w:val="Teletype"/>
        </w:rPr>
      </w:pPr>
      <w:r>
        <w:rPr>
          <w:rStyle w:val="Teletype"/>
        </w:rPr>
        <w:t>DRAW.DIRECTION -&gt; REGEN</w:t>
      </w:r>
    </w:p>
    <w:p w:rsidR="00B002F3" w:rsidRPr="00B002F3" w:rsidRDefault="00B002F3" w:rsidP="008009F9">
      <w:pPr>
        <w:pStyle w:val="Corpodeltesto"/>
        <w:rPr>
          <w:rFonts w:eastAsia="Courier New" w:cs="Times New Roman"/>
        </w:rPr>
      </w:pPr>
      <w:r>
        <w:rPr>
          <w:rFonts w:eastAsia="Courier New" w:cs="Times New Roman"/>
        </w:rPr>
        <w:t xml:space="preserve">Vedere l’orientazione delle curve può essere utile se si decide di dare un andamento differenziato della </w:t>
      </w:r>
      <w:proofErr w:type="spellStart"/>
      <w:r>
        <w:rPr>
          <w:rFonts w:eastAsia="Courier New" w:cs="Times New Roman"/>
        </w:rPr>
        <w:t>mesh</w:t>
      </w:r>
      <w:proofErr w:type="spellEnd"/>
      <w:r>
        <w:rPr>
          <w:rFonts w:eastAsia="Courier New" w:cs="Times New Roman"/>
        </w:rPr>
        <w:t xml:space="preserve"> lungo gli archi di circonferenza. Ad esempio dando delle taglie elemento più grezze al punto di partenza e delle taglie più fini al punto di arrivo.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720DB4" w:rsidTr="002D65BC">
        <w:trPr>
          <w:jc w:val="center"/>
        </w:trPr>
        <w:tc>
          <w:tcPr>
            <w:tcW w:w="8359" w:type="dxa"/>
          </w:tcPr>
          <w:p w:rsidR="00720DB4" w:rsidRDefault="00720DB4" w:rsidP="002D65BC">
            <w:pPr>
              <w:jc w:val="center"/>
            </w:pPr>
            <w:r w:rsidRPr="006E4B1F">
              <w:rPr>
                <w:rFonts w:eastAsia="Times New Roman" w:cs="Times New Roman"/>
                <w:noProof/>
                <w:lang w:eastAsia="it-IT" w:bidi="ar-SA"/>
              </w:rPr>
              <w:lastRenderedPageBreak/>
              <w:drawing>
                <wp:inline distT="0" distB="0" distL="0" distR="0" wp14:anchorId="19214B37" wp14:editId="2D4F36D4">
                  <wp:extent cx="5473041" cy="2916105"/>
                  <wp:effectExtent l="0" t="0" r="0" b="6350"/>
                  <wp:docPr id="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73041" cy="2916105"/>
                          </a:xfrm>
                          <a:prstGeom prst="rect">
                            <a:avLst/>
                          </a:prstGeom>
                          <a:noFill/>
                          <a:ln>
                            <a:noFill/>
                          </a:ln>
                        </pic:spPr>
                      </pic:pic>
                    </a:graphicData>
                  </a:graphic>
                </wp:inline>
              </w:drawing>
            </w:r>
          </w:p>
        </w:tc>
      </w:tr>
      <w:tr w:rsidR="00720DB4" w:rsidTr="002D65BC">
        <w:trPr>
          <w:jc w:val="center"/>
        </w:trPr>
        <w:tc>
          <w:tcPr>
            <w:tcW w:w="8359" w:type="dxa"/>
          </w:tcPr>
          <w:p w:rsidR="00720DB4" w:rsidRPr="006B4FF2" w:rsidRDefault="00720DB4" w:rsidP="00720DB4">
            <w:pPr>
              <w:pStyle w:val="Fig"/>
              <w:rPr>
                <w:rFonts w:ascii="Times New Roman" w:hAnsi="Times New Roman"/>
                <w:sz w:val="24"/>
                <w:szCs w:val="24"/>
              </w:rPr>
            </w:pPr>
            <w:r>
              <w:rPr>
                <w:rFonts w:ascii="Times New Roman" w:hAnsi="Times New Roman"/>
                <w:b/>
                <w:bCs/>
                <w:sz w:val="24"/>
                <w:szCs w:val="24"/>
              </w:rPr>
              <w:t>Figura 6</w:t>
            </w:r>
            <w:r w:rsidR="006B4FF2">
              <w:rPr>
                <w:rFonts w:ascii="Times New Roman" w:hAnsi="Times New Roman"/>
                <w:b/>
                <w:bCs/>
                <w:sz w:val="24"/>
                <w:szCs w:val="24"/>
              </w:rPr>
              <w:t xml:space="preserve">: </w:t>
            </w:r>
            <w:r w:rsidR="006B4FF2">
              <w:rPr>
                <w:rFonts w:ascii="Times New Roman" w:hAnsi="Times New Roman"/>
                <w:bCs/>
                <w:sz w:val="24"/>
                <w:szCs w:val="24"/>
              </w:rPr>
              <w:t>orientazione delle curve</w:t>
            </w:r>
            <w:r w:rsidR="00D21B6F">
              <w:rPr>
                <w:rFonts w:ascii="Times New Roman" w:hAnsi="Times New Roman"/>
                <w:bCs/>
                <w:sz w:val="24"/>
                <w:szCs w:val="24"/>
              </w:rPr>
              <w:t>.</w:t>
            </w:r>
          </w:p>
        </w:tc>
      </w:tr>
    </w:tbl>
    <w:p w:rsidR="003D04CE" w:rsidRDefault="003D04CE" w:rsidP="00A91613">
      <w:pPr>
        <w:pStyle w:val="Corpodeltesto"/>
        <w:spacing w:after="0"/>
      </w:pPr>
    </w:p>
    <w:p w:rsidR="001D161C" w:rsidRDefault="00752D4C" w:rsidP="0051181E">
      <w:pPr>
        <w:pStyle w:val="Corpodeltesto"/>
        <w:rPr>
          <w:rStyle w:val="Teletype"/>
          <w:rFonts w:ascii="Times New Roman" w:hAnsi="Times New Roman" w:cs="Times New Roman"/>
        </w:rPr>
      </w:pPr>
      <w:r>
        <w:t xml:space="preserve">Torniamo al </w:t>
      </w:r>
      <w:r w:rsidR="00C833B6">
        <w:t>menu</w:t>
      </w:r>
      <w:r>
        <w:t xml:space="preserve"> principale cliccando su </w:t>
      </w:r>
      <w:r w:rsidRPr="00752D4C">
        <w:rPr>
          <w:rStyle w:val="Teletype"/>
        </w:rPr>
        <w:t>MAIN</w:t>
      </w:r>
      <w:r>
        <w:rPr>
          <w:rStyle w:val="Teletype"/>
        </w:rPr>
        <w:t xml:space="preserve"> </w:t>
      </w:r>
      <w:r>
        <w:rPr>
          <w:rStyle w:val="Teletype"/>
          <w:rFonts w:ascii="Times New Roman" w:hAnsi="Times New Roman" w:cs="Times New Roman"/>
        </w:rPr>
        <w:t>e andiamo su</w:t>
      </w:r>
      <w:r w:rsidR="00D36404">
        <w:rPr>
          <w:rStyle w:val="Teletype"/>
          <w:rFonts w:ascii="Times New Roman" w:hAnsi="Times New Roman" w:cs="Times New Roman"/>
        </w:rPr>
        <w:t>:</w:t>
      </w:r>
    </w:p>
    <w:p w:rsidR="00752D4C" w:rsidRDefault="00752D4C" w:rsidP="00445EE5">
      <w:pPr>
        <w:pStyle w:val="Corpodeltesto"/>
        <w:jc w:val="left"/>
        <w:rPr>
          <w:rStyle w:val="Teletype"/>
        </w:rPr>
      </w:pPr>
      <w:r>
        <w:rPr>
          <w:rStyle w:val="Teletype"/>
        </w:rPr>
        <w:t>MESH GENERATION -&gt; AUTOMESH</w:t>
      </w:r>
    </w:p>
    <w:p w:rsidR="00752D4C" w:rsidRDefault="00C833B6" w:rsidP="0051181E">
      <w:pPr>
        <w:pStyle w:val="Corpodeltesto"/>
        <w:rPr>
          <w:rStyle w:val="Teletype"/>
          <w:rFonts w:ascii="Times New Roman" w:hAnsi="Times New Roman" w:cs="Times New Roman"/>
        </w:rPr>
      </w:pPr>
      <w:r>
        <w:rPr>
          <w:rStyle w:val="Teletype"/>
          <w:rFonts w:ascii="Times New Roman" w:hAnsi="Times New Roman" w:cs="Times New Roman"/>
        </w:rPr>
        <w:t>Questo menu</w:t>
      </w:r>
      <w:r w:rsidR="00752D4C">
        <w:rPr>
          <w:rStyle w:val="Teletype"/>
          <w:rFonts w:ascii="Times New Roman" w:hAnsi="Times New Roman" w:cs="Times New Roman"/>
        </w:rPr>
        <w:t xml:space="preserve"> serve </w:t>
      </w:r>
      <w:r w:rsidR="004C35D6">
        <w:rPr>
          <w:rStyle w:val="Teletype"/>
          <w:rFonts w:ascii="Times New Roman" w:hAnsi="Times New Roman" w:cs="Times New Roman"/>
        </w:rPr>
        <w:t xml:space="preserve">per la creazione di </w:t>
      </w:r>
      <w:proofErr w:type="spellStart"/>
      <w:r w:rsidR="004C35D6">
        <w:rPr>
          <w:rStyle w:val="Teletype"/>
          <w:rFonts w:ascii="Times New Roman" w:hAnsi="Times New Roman" w:cs="Times New Roman"/>
        </w:rPr>
        <w:t>mesh</w:t>
      </w:r>
      <w:proofErr w:type="spellEnd"/>
      <w:r w:rsidR="004C35D6">
        <w:rPr>
          <w:rStyle w:val="Teletype"/>
          <w:rFonts w:ascii="Times New Roman" w:hAnsi="Times New Roman" w:cs="Times New Roman"/>
        </w:rPr>
        <w:t xml:space="preserve"> su geometrie importate da </w:t>
      </w:r>
      <w:proofErr w:type="spellStart"/>
      <w:r w:rsidR="004C35D6">
        <w:rPr>
          <w:rStyle w:val="Teletype"/>
          <w:rFonts w:ascii="Times New Roman" w:hAnsi="Times New Roman" w:cs="Times New Roman"/>
        </w:rPr>
        <w:t>cad</w:t>
      </w:r>
      <w:proofErr w:type="spellEnd"/>
      <w:r w:rsidR="004C35D6">
        <w:rPr>
          <w:rStyle w:val="Teletype"/>
          <w:rFonts w:ascii="Times New Roman" w:hAnsi="Times New Roman" w:cs="Times New Roman"/>
        </w:rPr>
        <w:t>, prevede delle operazioni preliminari (controlla e ripara la geometria) e operazioni di creazione elementi.</w:t>
      </w:r>
    </w:p>
    <w:p w:rsidR="004C35D6" w:rsidRDefault="004C35D6" w:rsidP="004C35D6">
      <w:pPr>
        <w:pStyle w:val="Titolo4"/>
        <w:rPr>
          <w:rStyle w:val="Teletype"/>
          <w:rFonts w:ascii="Times New Roman" w:hAnsi="Times New Roman" w:cs="Times New Roman"/>
        </w:rPr>
      </w:pPr>
      <w:proofErr w:type="spellStart"/>
      <w:r>
        <w:rPr>
          <w:rStyle w:val="Teletype"/>
          <w:rFonts w:ascii="Times New Roman" w:hAnsi="Times New Roman" w:cs="Times New Roman"/>
        </w:rPr>
        <w:t>Check</w:t>
      </w:r>
      <w:proofErr w:type="spellEnd"/>
      <w:r>
        <w:rPr>
          <w:rStyle w:val="Teletype"/>
          <w:rFonts w:ascii="Times New Roman" w:hAnsi="Times New Roman" w:cs="Times New Roman"/>
        </w:rPr>
        <w:t>/</w:t>
      </w:r>
      <w:proofErr w:type="spellStart"/>
      <w:r>
        <w:rPr>
          <w:rStyle w:val="Teletype"/>
          <w:rFonts w:ascii="Times New Roman" w:hAnsi="Times New Roman" w:cs="Times New Roman"/>
        </w:rPr>
        <w:t>repair</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geometry</w:t>
      </w:r>
      <w:proofErr w:type="spellEnd"/>
    </w:p>
    <w:p w:rsidR="003D04CE" w:rsidRDefault="004C35D6" w:rsidP="004C35D6">
      <w:pPr>
        <w:pStyle w:val="Corpodeltesto"/>
      </w:pPr>
      <w:r>
        <w:t xml:space="preserve">Questa operazione è fondamentale se la geometria è stata importata da </w:t>
      </w:r>
      <w:proofErr w:type="spellStart"/>
      <w:r>
        <w:t>cad</w:t>
      </w:r>
      <w:proofErr w:type="spellEnd"/>
      <w:r>
        <w:t xml:space="preserve"> per via della scarsa rappresentazione delle coordinate dei punti può succedere che nessun perimetro sia chiuso.</w:t>
      </w:r>
    </w:p>
    <w:p w:rsidR="003D04CE" w:rsidRDefault="003D04CE" w:rsidP="00A91613">
      <w:pPr>
        <w:pStyle w:val="Corpodeltesto"/>
        <w:spacing w:after="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BF7ACA" w:rsidTr="002D65BC">
        <w:trPr>
          <w:jc w:val="center"/>
        </w:trPr>
        <w:tc>
          <w:tcPr>
            <w:tcW w:w="8359" w:type="dxa"/>
          </w:tcPr>
          <w:p w:rsidR="00BF7ACA" w:rsidRDefault="00BF7ACA" w:rsidP="002D65BC">
            <w:pPr>
              <w:jc w:val="center"/>
            </w:pPr>
            <w:r w:rsidRPr="006E4B1F">
              <w:rPr>
                <w:rFonts w:eastAsia="Times New Roman" w:cs="Times New Roman"/>
                <w:noProof/>
                <w:lang w:eastAsia="it-IT" w:bidi="ar-SA"/>
              </w:rPr>
              <w:drawing>
                <wp:inline distT="0" distB="0" distL="0" distR="0" wp14:anchorId="335DB856" wp14:editId="2D758AAB">
                  <wp:extent cx="1724025" cy="1540846"/>
                  <wp:effectExtent l="0" t="0" r="0" b="2540"/>
                  <wp:docPr id="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33303" cy="1638513"/>
                          </a:xfrm>
                          <a:prstGeom prst="rect">
                            <a:avLst/>
                          </a:prstGeom>
                          <a:noFill/>
                          <a:ln>
                            <a:noFill/>
                          </a:ln>
                        </pic:spPr>
                      </pic:pic>
                    </a:graphicData>
                  </a:graphic>
                </wp:inline>
              </w:drawing>
            </w:r>
          </w:p>
        </w:tc>
      </w:tr>
      <w:tr w:rsidR="00BF7ACA" w:rsidTr="002D65BC">
        <w:trPr>
          <w:jc w:val="center"/>
        </w:trPr>
        <w:tc>
          <w:tcPr>
            <w:tcW w:w="8359" w:type="dxa"/>
          </w:tcPr>
          <w:p w:rsidR="00BF7ACA" w:rsidRPr="00C833B6" w:rsidRDefault="00607F60" w:rsidP="002D65BC">
            <w:pPr>
              <w:pStyle w:val="Fig"/>
              <w:rPr>
                <w:rFonts w:ascii="Times New Roman" w:hAnsi="Times New Roman"/>
                <w:sz w:val="24"/>
                <w:szCs w:val="24"/>
              </w:rPr>
            </w:pPr>
            <w:r>
              <w:rPr>
                <w:rFonts w:ascii="Times New Roman" w:hAnsi="Times New Roman"/>
                <w:b/>
                <w:bCs/>
                <w:sz w:val="24"/>
                <w:szCs w:val="24"/>
              </w:rPr>
              <w:t>Figura 7</w:t>
            </w:r>
            <w:r w:rsidR="00C833B6">
              <w:rPr>
                <w:rFonts w:ascii="Times New Roman" w:hAnsi="Times New Roman"/>
                <w:b/>
                <w:bCs/>
                <w:sz w:val="24"/>
                <w:szCs w:val="24"/>
              </w:rPr>
              <w:t xml:space="preserve">: </w:t>
            </w:r>
            <w:r w:rsidR="00C833B6">
              <w:rPr>
                <w:rFonts w:ascii="Times New Roman" w:hAnsi="Times New Roman"/>
                <w:bCs/>
                <w:sz w:val="24"/>
                <w:szCs w:val="24"/>
              </w:rPr>
              <w:t>esempio di perimetro non chiuso</w:t>
            </w:r>
            <w:r w:rsidR="00D21B6F">
              <w:rPr>
                <w:rFonts w:ascii="Times New Roman" w:hAnsi="Times New Roman"/>
                <w:bCs/>
                <w:sz w:val="24"/>
                <w:szCs w:val="24"/>
              </w:rPr>
              <w:t>.</w:t>
            </w:r>
          </w:p>
        </w:tc>
      </w:tr>
    </w:tbl>
    <w:p w:rsidR="00A91613" w:rsidRDefault="00A91613" w:rsidP="004C35D6">
      <w:pPr>
        <w:pStyle w:val="Corpodeltesto"/>
      </w:pPr>
    </w:p>
    <w:p w:rsidR="00BF7ACA" w:rsidRDefault="00BF7ACA" w:rsidP="004C35D6">
      <w:pPr>
        <w:pStyle w:val="Corpodeltesto"/>
      </w:pPr>
      <w:r>
        <w:lastRenderedPageBreak/>
        <w:t xml:space="preserve">Ad esempio un quadrato può essere rappresentato con dei punti vicini ma non corrispondenti, dove l’errore è definito dalla tolleranza con cui opera il modellatore solido/CAD. Il comando </w:t>
      </w:r>
      <w:proofErr w:type="spellStart"/>
      <w:r>
        <w:t>check</w:t>
      </w:r>
      <w:proofErr w:type="spellEnd"/>
      <w:r>
        <w:t>/</w:t>
      </w:r>
      <w:proofErr w:type="spellStart"/>
      <w:r>
        <w:t>repair</w:t>
      </w:r>
      <w:proofErr w:type="spellEnd"/>
      <w:r>
        <w:t xml:space="preserve"> </w:t>
      </w:r>
      <w:proofErr w:type="spellStart"/>
      <w:r>
        <w:t>geometry</w:t>
      </w:r>
      <w:proofErr w:type="spellEnd"/>
      <w:r>
        <w:t xml:space="preserve"> permette di collassare i punti più vicini di una certa tolleranza in un unico punto, per ottenere un perimetro chiuso.</w:t>
      </w:r>
    </w:p>
    <w:p w:rsidR="00D01819" w:rsidRDefault="00D01819" w:rsidP="004C35D6">
      <w:pPr>
        <w:pStyle w:val="Corpodeltesto"/>
      </w:pPr>
      <w:r>
        <w:t>Nel nostro caso la geometria è stata costruita con le dovute attenzioni, quindi non è necessario l’utilizzo di questo comando.</w:t>
      </w:r>
    </w:p>
    <w:p w:rsidR="00935FA2" w:rsidRDefault="00935FA2" w:rsidP="00935FA2">
      <w:pPr>
        <w:pStyle w:val="Titolo4"/>
      </w:pPr>
      <w:r>
        <w:t xml:space="preserve">Curve </w:t>
      </w:r>
      <w:proofErr w:type="spellStart"/>
      <w:r>
        <w:t>divisions</w:t>
      </w:r>
      <w:proofErr w:type="spellEnd"/>
    </w:p>
    <w:p w:rsidR="00607F60" w:rsidRDefault="00935FA2" w:rsidP="00935FA2">
      <w:pPr>
        <w:pStyle w:val="Corpodeltesto"/>
      </w:pPr>
      <w:r>
        <w:t xml:space="preserve">Questo menù consente di definire le taglie </w:t>
      </w:r>
      <w:r w:rsidR="00607F60">
        <w:t>degli elementi lungo</w:t>
      </w:r>
      <w:r w:rsidR="00C73896">
        <w:t xml:space="preserve"> il perimetro di un corpo piano</w:t>
      </w:r>
      <w:r w:rsidR="00607F60">
        <w:t xml:space="preserve"> o lungo gli spigoli</w:t>
      </w:r>
      <w:r w:rsidR="00C73896">
        <w:t xml:space="preserve"> di un corpo solido</w:t>
      </w:r>
      <w:r w:rsidR="00607F60">
        <w:t>.</w:t>
      </w:r>
      <w:r w:rsidR="004C0054">
        <w:t xml:space="preserve"> Una volta definita la taglia degli elementi su un perimetro, </w:t>
      </w:r>
      <w:r w:rsidR="00AC61DB">
        <w:t>è possibile decidere se propagare la taglia dal perimetro verso l’intern</w:t>
      </w:r>
      <w:r w:rsidR="00EA29E8">
        <w:t>o (questa tecnica si chiama “</w:t>
      </w:r>
      <w:proofErr w:type="spellStart"/>
      <w:r w:rsidR="00EA29E8">
        <w:t>coa</w:t>
      </w:r>
      <w:r w:rsidR="00AC61DB">
        <w:t>rsening</w:t>
      </w:r>
      <w:proofErr w:type="spellEnd"/>
      <w:r w:rsidR="00AC61DB">
        <w:t>”) come in Fig.8, oppure tenerla uniforme.</w:t>
      </w:r>
      <w:r w:rsidR="00C73896">
        <w:t xml:space="preserve"> Se si utilizzano elementi quadrilateri però può essere complicato fare rapide variazioni di taglia, servono quindi elementi triangolari.</w:t>
      </w:r>
    </w:p>
    <w:p w:rsidR="00AC61DB" w:rsidRDefault="00AC61DB" w:rsidP="00A91613">
      <w:pPr>
        <w:pStyle w:val="Corpodeltesto"/>
        <w:spacing w:after="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607F60" w:rsidTr="002D65BC">
        <w:trPr>
          <w:jc w:val="center"/>
        </w:trPr>
        <w:tc>
          <w:tcPr>
            <w:tcW w:w="8359" w:type="dxa"/>
          </w:tcPr>
          <w:p w:rsidR="00607F60" w:rsidRDefault="00607F60" w:rsidP="002D65BC">
            <w:pPr>
              <w:jc w:val="center"/>
            </w:pPr>
            <w:r w:rsidRPr="006E4B1F">
              <w:rPr>
                <w:rFonts w:eastAsia="Times New Roman" w:cs="Times New Roman"/>
                <w:noProof/>
                <w:lang w:eastAsia="it-IT" w:bidi="ar-SA"/>
              </w:rPr>
              <w:drawing>
                <wp:inline distT="0" distB="0" distL="0" distR="0" wp14:anchorId="223396F7" wp14:editId="30334A0A">
                  <wp:extent cx="2111393" cy="1562100"/>
                  <wp:effectExtent l="0" t="0" r="3175" b="0"/>
                  <wp:docPr id="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18624" cy="1567450"/>
                          </a:xfrm>
                          <a:prstGeom prst="rect">
                            <a:avLst/>
                          </a:prstGeom>
                          <a:noFill/>
                          <a:ln>
                            <a:noFill/>
                          </a:ln>
                        </pic:spPr>
                      </pic:pic>
                    </a:graphicData>
                  </a:graphic>
                </wp:inline>
              </w:drawing>
            </w:r>
          </w:p>
        </w:tc>
      </w:tr>
      <w:tr w:rsidR="00607F60" w:rsidTr="002D65BC">
        <w:trPr>
          <w:jc w:val="center"/>
        </w:trPr>
        <w:tc>
          <w:tcPr>
            <w:tcW w:w="8359" w:type="dxa"/>
          </w:tcPr>
          <w:p w:rsidR="00607F60" w:rsidRPr="006720F8" w:rsidRDefault="00607F60" w:rsidP="00607F60">
            <w:pPr>
              <w:pStyle w:val="Fig"/>
              <w:rPr>
                <w:rFonts w:ascii="Times New Roman" w:hAnsi="Times New Roman"/>
                <w:sz w:val="24"/>
                <w:szCs w:val="24"/>
              </w:rPr>
            </w:pPr>
            <w:r>
              <w:rPr>
                <w:rFonts w:ascii="Times New Roman" w:hAnsi="Times New Roman"/>
                <w:b/>
                <w:bCs/>
                <w:sz w:val="24"/>
                <w:szCs w:val="24"/>
              </w:rPr>
              <w:t>Figura 8</w:t>
            </w:r>
            <w:r w:rsidR="006720F8">
              <w:rPr>
                <w:rFonts w:ascii="Times New Roman" w:hAnsi="Times New Roman"/>
                <w:b/>
                <w:bCs/>
                <w:sz w:val="24"/>
                <w:szCs w:val="24"/>
              </w:rPr>
              <w:t xml:space="preserve">: </w:t>
            </w:r>
            <w:r w:rsidR="006720F8">
              <w:rPr>
                <w:rFonts w:ascii="Times New Roman" w:hAnsi="Times New Roman"/>
                <w:bCs/>
                <w:sz w:val="24"/>
                <w:szCs w:val="24"/>
              </w:rPr>
              <w:t xml:space="preserve">tecnica del </w:t>
            </w:r>
            <w:proofErr w:type="spellStart"/>
            <w:r w:rsidR="006720F8">
              <w:rPr>
                <w:rFonts w:ascii="Times New Roman" w:hAnsi="Times New Roman"/>
                <w:bCs/>
                <w:sz w:val="24"/>
                <w:szCs w:val="24"/>
              </w:rPr>
              <w:t>coarsening</w:t>
            </w:r>
            <w:proofErr w:type="spellEnd"/>
            <w:r w:rsidR="00D21B6F">
              <w:rPr>
                <w:rFonts w:ascii="Times New Roman" w:hAnsi="Times New Roman"/>
                <w:bCs/>
                <w:sz w:val="24"/>
                <w:szCs w:val="24"/>
              </w:rPr>
              <w:t>.</w:t>
            </w:r>
          </w:p>
        </w:tc>
      </w:tr>
    </w:tbl>
    <w:p w:rsidR="00607F60" w:rsidRPr="00935FA2" w:rsidRDefault="00607F60" w:rsidP="00A91613">
      <w:pPr>
        <w:pStyle w:val="Corpodeltesto"/>
        <w:spacing w:after="0"/>
      </w:pPr>
    </w:p>
    <w:p w:rsidR="00C73896" w:rsidRDefault="002B2F88" w:rsidP="0051181E">
      <w:pPr>
        <w:pStyle w:val="Corpodeltesto"/>
        <w:rPr>
          <w:rFonts w:cs="Times New Roman"/>
        </w:rPr>
      </w:pPr>
      <w:r>
        <w:rPr>
          <w:rFonts w:cs="Times New Roman"/>
        </w:rPr>
        <w:t xml:space="preserve">Scegliamo di tenere uniforme la </w:t>
      </w:r>
      <w:r w:rsidR="001E25B9">
        <w:rPr>
          <w:rFonts w:cs="Times New Roman"/>
        </w:rPr>
        <w:t>taglia</w:t>
      </w:r>
      <w:r>
        <w:rPr>
          <w:rFonts w:cs="Times New Roman"/>
        </w:rPr>
        <w:t xml:space="preserve"> degli elementi</w:t>
      </w:r>
      <w:r w:rsidR="001E25B9">
        <w:rPr>
          <w:rFonts w:cs="Times New Roman"/>
        </w:rPr>
        <w:t xml:space="preserve"> lungo le curve</w:t>
      </w:r>
      <w:r w:rsidR="00DC79EB">
        <w:rPr>
          <w:rFonts w:cs="Times New Roman"/>
        </w:rPr>
        <w:t xml:space="preserve"> e un numero di elementi sull’arco di circonferenza pari a 2.</w:t>
      </w:r>
    </w:p>
    <w:p w:rsidR="00C73896" w:rsidRDefault="00C73896" w:rsidP="0051181E">
      <w:pPr>
        <w:pStyle w:val="Corpodeltesto"/>
        <w:rPr>
          <w:rFonts w:cs="Times New Roman"/>
        </w:rPr>
      </w:pPr>
      <w:r>
        <w:rPr>
          <w:rFonts w:cs="Times New Roman"/>
        </w:rPr>
        <w:t>Andiamo quindi in</w:t>
      </w:r>
      <w:r w:rsidR="00D36404">
        <w:rPr>
          <w:rFonts w:cs="Times New Roman"/>
        </w:rPr>
        <w:t>:</w:t>
      </w:r>
    </w:p>
    <w:p w:rsidR="00C73896" w:rsidRDefault="00C73896" w:rsidP="00445EE5">
      <w:pPr>
        <w:pStyle w:val="Corpodeltesto"/>
        <w:jc w:val="left"/>
        <w:rPr>
          <w:rStyle w:val="Teletype"/>
        </w:rPr>
      </w:pPr>
      <w:r>
        <w:rPr>
          <w:rStyle w:val="Teletype"/>
        </w:rPr>
        <w:t>MESH GENERATION -&gt; AUTOMESH -&gt; CURVE DIVISIONS -&gt; TYPE.UNIFORM</w:t>
      </w:r>
      <w:r w:rsidR="00DC79EB">
        <w:rPr>
          <w:rStyle w:val="Teletype"/>
        </w:rPr>
        <w:t xml:space="preserve"> -&gt; </w:t>
      </w:r>
      <w:proofErr w:type="gramStart"/>
      <w:r w:rsidR="00DC79EB">
        <w:rPr>
          <w:rStyle w:val="Teletype"/>
        </w:rPr>
        <w:t>INPUT.#</w:t>
      </w:r>
      <w:proofErr w:type="gramEnd"/>
      <w:r w:rsidR="00DC79EB">
        <w:rPr>
          <w:rStyle w:val="Teletype"/>
        </w:rPr>
        <w:t>DIVISIONS:2</w:t>
      </w:r>
      <w:r w:rsidR="00C601E9">
        <w:rPr>
          <w:rStyle w:val="Teletype"/>
        </w:rPr>
        <w:t xml:space="preserve"> -&gt; APPLY CURVE DIVISIONS</w:t>
      </w:r>
      <w:r w:rsidR="0036752E">
        <w:rPr>
          <w:rStyle w:val="Teletype"/>
        </w:rPr>
        <w:t xml:space="preserve"> -&gt; </w:t>
      </w:r>
      <w:r w:rsidR="0036752E" w:rsidRPr="0036752E">
        <w:rPr>
          <w:rStyle w:val="Teletype"/>
          <w:i/>
        </w:rPr>
        <w:t>selezionare l’arco delimitante il foro</w:t>
      </w:r>
      <w:r w:rsidR="0036752E">
        <w:rPr>
          <w:rStyle w:val="Teletype"/>
        </w:rPr>
        <w:t xml:space="preserve"> -&gt; END LIST</w:t>
      </w:r>
    </w:p>
    <w:p w:rsidR="00C601E9" w:rsidRDefault="006F2F30" w:rsidP="0051181E">
      <w:pPr>
        <w:pStyle w:val="Corpodeltesto"/>
        <w:rPr>
          <w:rStyle w:val="Teletype"/>
          <w:rFonts w:ascii="Times New Roman" w:hAnsi="Times New Roman" w:cs="Times New Roman"/>
        </w:rPr>
      </w:pPr>
      <w:r>
        <w:rPr>
          <w:rStyle w:val="Teletype"/>
          <w:rFonts w:ascii="Times New Roman" w:hAnsi="Times New Roman" w:cs="Times New Roman"/>
        </w:rPr>
        <w:t xml:space="preserve">A questo punto dovrebbero essere apparsi 3 asterischi (dato che abbiamo scelto 2 elementi), in corrispondenza dei quali verranno creati i nodi della </w:t>
      </w:r>
      <w:proofErr w:type="spellStart"/>
      <w:r>
        <w:rPr>
          <w:rStyle w:val="Teletype"/>
          <w:rFonts w:ascii="Times New Roman" w:hAnsi="Times New Roman" w:cs="Times New Roman"/>
        </w:rPr>
        <w:t>mesh</w:t>
      </w:r>
      <w:proofErr w:type="spellEnd"/>
      <w:r>
        <w:rPr>
          <w:rStyle w:val="Teletype"/>
          <w:rFonts w:ascii="Times New Roman" w:hAnsi="Times New Roman" w:cs="Times New Roman"/>
        </w:rPr>
        <w:t>.</w:t>
      </w:r>
      <w:r w:rsidR="00D6576D">
        <w:rPr>
          <w:rStyle w:val="Teletype"/>
          <w:rFonts w:ascii="Times New Roman" w:hAnsi="Times New Roman" w:cs="Times New Roman"/>
        </w:rPr>
        <w:t xml:space="preserve"> La curva non è stata ancora suddivisa, ma le è sta</w:t>
      </w:r>
      <w:r w:rsidR="00EA3C8D">
        <w:rPr>
          <w:rStyle w:val="Teletype"/>
          <w:rFonts w:ascii="Times New Roman" w:hAnsi="Times New Roman" w:cs="Times New Roman"/>
        </w:rPr>
        <w:t>ta solo associata una proprietà di suddivisione (se questa proprietà non viene assegnata, sulla curva verrà costruito un solo elemento).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A3C8D" w:rsidTr="002D65BC">
        <w:trPr>
          <w:jc w:val="center"/>
        </w:trPr>
        <w:tc>
          <w:tcPr>
            <w:tcW w:w="8359" w:type="dxa"/>
          </w:tcPr>
          <w:p w:rsidR="00EA3C8D" w:rsidRDefault="00EA3C8D" w:rsidP="002D65BC">
            <w:pPr>
              <w:jc w:val="center"/>
            </w:pPr>
            <w:r w:rsidRPr="006E4B1F">
              <w:rPr>
                <w:rFonts w:eastAsia="Times New Roman" w:cs="Times New Roman"/>
                <w:noProof/>
                <w:lang w:eastAsia="it-IT" w:bidi="ar-SA"/>
              </w:rPr>
              <w:lastRenderedPageBreak/>
              <w:drawing>
                <wp:inline distT="0" distB="0" distL="0" distR="0" wp14:anchorId="02DB48DF" wp14:editId="31873F12">
                  <wp:extent cx="5473041" cy="2904702"/>
                  <wp:effectExtent l="0" t="0" r="0" b="0"/>
                  <wp:docPr id="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73041" cy="2904702"/>
                          </a:xfrm>
                          <a:prstGeom prst="rect">
                            <a:avLst/>
                          </a:prstGeom>
                          <a:noFill/>
                          <a:ln>
                            <a:noFill/>
                          </a:ln>
                        </pic:spPr>
                      </pic:pic>
                    </a:graphicData>
                  </a:graphic>
                </wp:inline>
              </w:drawing>
            </w:r>
          </w:p>
        </w:tc>
      </w:tr>
      <w:tr w:rsidR="00EA3C8D" w:rsidTr="002D65BC">
        <w:trPr>
          <w:jc w:val="center"/>
        </w:trPr>
        <w:tc>
          <w:tcPr>
            <w:tcW w:w="8359" w:type="dxa"/>
          </w:tcPr>
          <w:p w:rsidR="00EA3C8D" w:rsidRPr="00F00847" w:rsidRDefault="00EA3C8D" w:rsidP="002D65BC">
            <w:pPr>
              <w:pStyle w:val="Fig"/>
              <w:rPr>
                <w:rFonts w:ascii="Times New Roman" w:hAnsi="Times New Roman"/>
                <w:sz w:val="24"/>
                <w:szCs w:val="24"/>
              </w:rPr>
            </w:pPr>
            <w:r>
              <w:rPr>
                <w:rFonts w:ascii="Times New Roman" w:hAnsi="Times New Roman"/>
                <w:b/>
                <w:bCs/>
                <w:sz w:val="24"/>
                <w:szCs w:val="24"/>
              </w:rPr>
              <w:t>Figura 9</w:t>
            </w:r>
            <w:r w:rsidR="00F00847">
              <w:rPr>
                <w:rFonts w:ascii="Times New Roman" w:hAnsi="Times New Roman"/>
                <w:b/>
                <w:bCs/>
                <w:sz w:val="24"/>
                <w:szCs w:val="24"/>
              </w:rPr>
              <w:t xml:space="preserve">: </w:t>
            </w:r>
            <w:r w:rsidR="00F00847">
              <w:rPr>
                <w:rFonts w:ascii="Times New Roman" w:hAnsi="Times New Roman"/>
                <w:bCs/>
                <w:sz w:val="24"/>
                <w:szCs w:val="24"/>
              </w:rPr>
              <w:t>suddivisione del primo arco</w:t>
            </w:r>
            <w:r w:rsidR="00D21B6F">
              <w:rPr>
                <w:rFonts w:ascii="Times New Roman" w:hAnsi="Times New Roman"/>
                <w:bCs/>
                <w:sz w:val="24"/>
                <w:szCs w:val="24"/>
              </w:rPr>
              <w:t>.</w:t>
            </w:r>
          </w:p>
        </w:tc>
      </w:tr>
    </w:tbl>
    <w:p w:rsidR="00EA3C8D" w:rsidRDefault="00EA3C8D" w:rsidP="00A91613">
      <w:pPr>
        <w:pStyle w:val="Corpodeltesto"/>
        <w:spacing w:after="0"/>
        <w:rPr>
          <w:rStyle w:val="Teletype"/>
          <w:rFonts w:ascii="Times New Roman" w:hAnsi="Times New Roman" w:cs="Times New Roman"/>
        </w:rPr>
      </w:pPr>
    </w:p>
    <w:p w:rsidR="002A3BC4" w:rsidRDefault="00EA3C8D" w:rsidP="0051181E">
      <w:pPr>
        <w:pStyle w:val="Corpodeltesto"/>
        <w:rPr>
          <w:rStyle w:val="Teletype"/>
          <w:rFonts w:ascii="Times New Roman" w:hAnsi="Times New Roman" w:cs="Times New Roman"/>
        </w:rPr>
      </w:pPr>
      <w:r>
        <w:rPr>
          <w:rStyle w:val="Teletype"/>
          <w:rFonts w:ascii="Times New Roman" w:hAnsi="Times New Roman" w:cs="Times New Roman"/>
        </w:rPr>
        <w:t>Ora dobbiamo andare ad assegnare la proprietà di suddivisone anche al secondo arco e ai due segmenti rettilinei, in modo da avere una completa suddivisione del perimetro del settore di corona circolare.</w:t>
      </w:r>
    </w:p>
    <w:p w:rsidR="007B61F4" w:rsidRDefault="007B61F4" w:rsidP="007B61F4">
      <w:pPr>
        <w:pStyle w:val="Corpodeltesto"/>
        <w:rPr>
          <w:rStyle w:val="Teletype"/>
          <w:rFonts w:ascii="Times New Roman" w:hAnsi="Times New Roman" w:cs="Times New Roman"/>
        </w:rPr>
      </w:pPr>
      <w:r>
        <w:rPr>
          <w:rStyle w:val="Teletype"/>
          <w:rFonts w:ascii="Times New Roman" w:hAnsi="Times New Roman" w:cs="Times New Roman"/>
        </w:rPr>
        <w:t xml:space="preserve">Dobbiamo decidere se </w:t>
      </w:r>
      <w:proofErr w:type="spellStart"/>
      <w:r>
        <w:rPr>
          <w:rStyle w:val="Teletype"/>
          <w:rFonts w:ascii="Times New Roman" w:hAnsi="Times New Roman" w:cs="Times New Roman"/>
        </w:rPr>
        <w:t>meshare</w:t>
      </w:r>
      <w:proofErr w:type="spellEnd"/>
      <w:r>
        <w:rPr>
          <w:rStyle w:val="Teletype"/>
          <w:rFonts w:ascii="Times New Roman" w:hAnsi="Times New Roman" w:cs="Times New Roman"/>
        </w:rPr>
        <w:t xml:space="preserve"> con elementi triangolari o quadrilateri. Scegliamo i quadrilateri in quanto garantiscono una maggior precisione, tenendo conto che si possono ricoprire solo aree il cui perimetro è diviso in un numero pari di segmenti (se il numero di segmenti è dispari ci vuole almeno un elemento triangolare). Andiamo quindi a dividere il secondo arco</w:t>
      </w:r>
      <w:r w:rsidR="0065426C">
        <w:rPr>
          <w:rStyle w:val="Teletype"/>
          <w:rFonts w:ascii="Times New Roman" w:hAnsi="Times New Roman" w:cs="Times New Roman"/>
        </w:rPr>
        <w:t xml:space="preserve"> dando come input la taglia degli elementi (dato che non si sa quanti elementi andranno a finirci), e</w:t>
      </w:r>
      <w:r>
        <w:rPr>
          <w:rStyle w:val="Teletype"/>
          <w:rFonts w:ascii="Times New Roman" w:hAnsi="Times New Roman" w:cs="Times New Roman"/>
        </w:rPr>
        <w:t xml:space="preserve"> forzando </w:t>
      </w:r>
      <w:r w:rsidR="0065426C">
        <w:rPr>
          <w:rStyle w:val="Teletype"/>
          <w:rFonts w:ascii="Times New Roman" w:hAnsi="Times New Roman" w:cs="Times New Roman"/>
        </w:rPr>
        <w:t>suddivisioni pari (dato che il primo arco è stato suddiviso in un numero pari di elementi).</w:t>
      </w:r>
    </w:p>
    <w:p w:rsidR="00D9717D" w:rsidRDefault="007B61F4" w:rsidP="00445EE5">
      <w:pPr>
        <w:pStyle w:val="Corpodeltesto"/>
        <w:jc w:val="left"/>
        <w:rPr>
          <w:rStyle w:val="Teletype"/>
        </w:rPr>
      </w:pPr>
      <w:r>
        <w:rPr>
          <w:rStyle w:val="Teletype"/>
        </w:rPr>
        <w:t>CURVE DIVISIONS -&gt; TYPE.UNIFORM -&gt; INPUT.TARGET LENGTH:0.785 -&gt;</w:t>
      </w:r>
      <w:r w:rsidR="00BF691F">
        <w:rPr>
          <w:rStyle w:val="Teletype"/>
        </w:rPr>
        <w:t xml:space="preserve"> RESTRICTION.FORCE EVEN DIVISION -&gt;</w:t>
      </w:r>
      <w:r>
        <w:rPr>
          <w:rStyle w:val="Teletype"/>
        </w:rPr>
        <w:t xml:space="preserve"> APPLY CURVE DIVISIONS</w:t>
      </w:r>
      <w:r w:rsidR="00BF691F">
        <w:rPr>
          <w:rStyle w:val="Teletype"/>
        </w:rPr>
        <w:t xml:space="preserve"> -&gt; </w:t>
      </w:r>
      <w:r w:rsidR="00BF691F">
        <w:rPr>
          <w:rStyle w:val="Teletype"/>
          <w:i/>
        </w:rPr>
        <w:t xml:space="preserve">selezionare il secondo arco </w:t>
      </w:r>
      <w:r w:rsidR="00BF691F" w:rsidRPr="00224CF4">
        <w:rPr>
          <w:rStyle w:val="Teletype"/>
        </w:rPr>
        <w:t>-&gt;</w:t>
      </w:r>
      <w:r w:rsidR="00BF691F">
        <w:rPr>
          <w:rStyle w:val="Teletype"/>
          <w:i/>
        </w:rPr>
        <w:t xml:space="preserve"> </w:t>
      </w:r>
      <w:r w:rsidR="00BF691F" w:rsidRPr="00BF691F">
        <w:rPr>
          <w:rStyle w:val="Teletype"/>
        </w:rPr>
        <w:t>END LIST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8E1589" w:rsidTr="00BC3FBB">
        <w:trPr>
          <w:jc w:val="center"/>
        </w:trPr>
        <w:tc>
          <w:tcPr>
            <w:tcW w:w="8504" w:type="dxa"/>
          </w:tcPr>
          <w:p w:rsidR="008E1589" w:rsidRDefault="008E1589" w:rsidP="002D65BC">
            <w:pPr>
              <w:jc w:val="center"/>
            </w:pPr>
            <w:r w:rsidRPr="006E4B1F">
              <w:rPr>
                <w:rFonts w:eastAsia="Times New Roman" w:cs="Times New Roman"/>
                <w:noProof/>
                <w:lang w:eastAsia="it-IT" w:bidi="ar-SA"/>
              </w:rPr>
              <w:lastRenderedPageBreak/>
              <w:drawing>
                <wp:inline distT="0" distB="0" distL="0" distR="0" wp14:anchorId="44815BAB" wp14:editId="31A676FB">
                  <wp:extent cx="5456974" cy="2904702"/>
                  <wp:effectExtent l="0" t="0" r="0" b="127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56974" cy="2904702"/>
                          </a:xfrm>
                          <a:prstGeom prst="rect">
                            <a:avLst/>
                          </a:prstGeom>
                          <a:noFill/>
                          <a:ln>
                            <a:noFill/>
                          </a:ln>
                        </pic:spPr>
                      </pic:pic>
                    </a:graphicData>
                  </a:graphic>
                </wp:inline>
              </w:drawing>
            </w:r>
          </w:p>
        </w:tc>
      </w:tr>
      <w:tr w:rsidR="008E1589" w:rsidTr="00BC3FBB">
        <w:trPr>
          <w:trHeight w:val="211"/>
          <w:jc w:val="center"/>
        </w:trPr>
        <w:tc>
          <w:tcPr>
            <w:tcW w:w="8504" w:type="dxa"/>
          </w:tcPr>
          <w:p w:rsidR="00AC074C" w:rsidRPr="00F00847" w:rsidRDefault="008E1589" w:rsidP="00BC3FBB">
            <w:pPr>
              <w:pStyle w:val="Fig"/>
              <w:rPr>
                <w:rFonts w:ascii="Times New Roman" w:hAnsi="Times New Roman"/>
                <w:bCs/>
                <w:sz w:val="24"/>
                <w:szCs w:val="24"/>
              </w:rPr>
            </w:pPr>
            <w:r>
              <w:rPr>
                <w:rFonts w:ascii="Times New Roman" w:hAnsi="Times New Roman"/>
                <w:b/>
                <w:bCs/>
                <w:sz w:val="24"/>
                <w:szCs w:val="24"/>
              </w:rPr>
              <w:t>Figura 10</w:t>
            </w:r>
            <w:r w:rsidR="00F00847">
              <w:rPr>
                <w:rFonts w:ascii="Times New Roman" w:hAnsi="Times New Roman"/>
                <w:b/>
                <w:bCs/>
                <w:sz w:val="24"/>
                <w:szCs w:val="24"/>
              </w:rPr>
              <w:t xml:space="preserve">: </w:t>
            </w:r>
            <w:r w:rsidR="00F00847">
              <w:rPr>
                <w:rFonts w:ascii="Times New Roman" w:hAnsi="Times New Roman"/>
                <w:bCs/>
                <w:sz w:val="24"/>
                <w:szCs w:val="24"/>
              </w:rPr>
              <w:t>suddivisione del secondo arco</w:t>
            </w:r>
            <w:r w:rsidR="00D21B6F">
              <w:rPr>
                <w:rFonts w:ascii="Times New Roman" w:hAnsi="Times New Roman"/>
                <w:bCs/>
                <w:sz w:val="24"/>
                <w:szCs w:val="24"/>
              </w:rPr>
              <w:t>.</w:t>
            </w:r>
          </w:p>
        </w:tc>
      </w:tr>
    </w:tbl>
    <w:p w:rsidR="00A91613" w:rsidRDefault="00A91613" w:rsidP="00A91613">
      <w:pPr>
        <w:pStyle w:val="Fig"/>
        <w:spacing w:before="0" w:after="0"/>
        <w:jc w:val="left"/>
        <w:rPr>
          <w:sz w:val="24"/>
          <w:szCs w:val="24"/>
        </w:rPr>
      </w:pPr>
    </w:p>
    <w:p w:rsidR="00BC3FBB" w:rsidRDefault="00BC3FBB" w:rsidP="00A91613">
      <w:pPr>
        <w:pStyle w:val="Fig"/>
        <w:spacing w:before="0" w:after="0"/>
        <w:jc w:val="left"/>
        <w:rPr>
          <w:sz w:val="24"/>
          <w:szCs w:val="24"/>
        </w:rPr>
      </w:pPr>
      <w:r>
        <w:rPr>
          <w:sz w:val="24"/>
          <w:szCs w:val="24"/>
        </w:rPr>
        <w:t>Sui segmenti rettilinei non è necessario usare restrizioni:</w:t>
      </w:r>
    </w:p>
    <w:p w:rsidR="00BC3FBB" w:rsidRDefault="00BC3FBB" w:rsidP="00BC3FBB">
      <w:pPr>
        <w:pStyle w:val="Fig"/>
        <w:jc w:val="left"/>
        <w:rPr>
          <w:rStyle w:val="Teletype"/>
          <w:sz w:val="24"/>
          <w:szCs w:val="24"/>
        </w:rPr>
      </w:pPr>
      <w:r w:rsidRPr="008817D2">
        <w:rPr>
          <w:rStyle w:val="Teletype"/>
          <w:sz w:val="24"/>
          <w:szCs w:val="24"/>
        </w:rPr>
        <w:t>CURVE DIVISIONS -&gt; TYPE.UNIFORM -&gt; INPUT.TARGET LENGTH:0.785 -&gt; RESTRICTION.</w:t>
      </w:r>
      <w:r>
        <w:rPr>
          <w:rStyle w:val="Teletype"/>
          <w:sz w:val="24"/>
          <w:szCs w:val="24"/>
        </w:rPr>
        <w:t>NONE</w:t>
      </w:r>
      <w:r w:rsidRPr="008817D2">
        <w:rPr>
          <w:rStyle w:val="Teletype"/>
          <w:sz w:val="24"/>
          <w:szCs w:val="24"/>
        </w:rPr>
        <w:t xml:space="preserve"> -&gt; APPLY CURVE DIVISIONS -&gt; </w:t>
      </w:r>
      <w:r>
        <w:rPr>
          <w:rStyle w:val="Teletype"/>
          <w:i/>
          <w:sz w:val="24"/>
          <w:szCs w:val="24"/>
        </w:rPr>
        <w:t>selezionare i due segmenti</w:t>
      </w:r>
      <w:r w:rsidRPr="008817D2">
        <w:rPr>
          <w:rStyle w:val="Teletype"/>
          <w:i/>
          <w:sz w:val="24"/>
          <w:szCs w:val="24"/>
        </w:rPr>
        <w:t xml:space="preserve"> </w:t>
      </w:r>
      <w:r w:rsidRPr="00224CF4">
        <w:rPr>
          <w:rStyle w:val="Teletype"/>
          <w:sz w:val="24"/>
          <w:szCs w:val="24"/>
        </w:rPr>
        <w:t>-&gt;</w:t>
      </w:r>
      <w:r w:rsidRPr="008817D2">
        <w:rPr>
          <w:rStyle w:val="Teletype"/>
          <w:i/>
          <w:sz w:val="24"/>
          <w:szCs w:val="24"/>
        </w:rPr>
        <w:t xml:space="preserve"> </w:t>
      </w:r>
      <w:r w:rsidRPr="008817D2">
        <w:rPr>
          <w:rStyle w:val="Teletype"/>
          <w:sz w:val="24"/>
          <w:szCs w:val="24"/>
        </w:rPr>
        <w:t>END LIST</w:t>
      </w:r>
    </w:p>
    <w:p w:rsidR="00F00847" w:rsidRPr="00B042E9" w:rsidRDefault="00F00847" w:rsidP="00A91613">
      <w:pPr>
        <w:pStyle w:val="Fig"/>
        <w:spacing w:before="0" w:after="0"/>
        <w:jc w:val="left"/>
        <w:rPr>
          <w:rStyle w:val="Teletype"/>
          <w:rFonts w:ascii="Times New Roman" w:hAnsi="Times New Roman" w:cs="Times New Roman"/>
          <w:sz w:val="24"/>
          <w:szCs w:val="24"/>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C3FBB" w:rsidTr="002D65BC">
        <w:trPr>
          <w:jc w:val="center"/>
        </w:trPr>
        <w:tc>
          <w:tcPr>
            <w:tcW w:w="8359" w:type="dxa"/>
          </w:tcPr>
          <w:p w:rsidR="00BC3FBB" w:rsidRDefault="00BC3FBB" w:rsidP="002D65BC">
            <w:pPr>
              <w:jc w:val="center"/>
            </w:pPr>
            <w:r w:rsidRPr="006E4B1F">
              <w:rPr>
                <w:rFonts w:eastAsia="Times New Roman" w:cs="Times New Roman"/>
                <w:noProof/>
                <w:lang w:eastAsia="it-IT" w:bidi="ar-SA"/>
              </w:rPr>
              <w:drawing>
                <wp:inline distT="0" distB="0" distL="0" distR="0" wp14:anchorId="7CF31ED2" wp14:editId="15F258A6">
                  <wp:extent cx="5454132" cy="2904702"/>
                  <wp:effectExtent l="0" t="0" r="0" b="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54132" cy="2904702"/>
                          </a:xfrm>
                          <a:prstGeom prst="rect">
                            <a:avLst/>
                          </a:prstGeom>
                          <a:noFill/>
                          <a:ln>
                            <a:noFill/>
                          </a:ln>
                        </pic:spPr>
                      </pic:pic>
                    </a:graphicData>
                  </a:graphic>
                </wp:inline>
              </w:drawing>
            </w:r>
          </w:p>
        </w:tc>
      </w:tr>
      <w:tr w:rsidR="00BC3FBB" w:rsidTr="002D65BC">
        <w:trPr>
          <w:jc w:val="center"/>
        </w:trPr>
        <w:tc>
          <w:tcPr>
            <w:tcW w:w="8359" w:type="dxa"/>
          </w:tcPr>
          <w:p w:rsidR="00BC3FBB" w:rsidRPr="006D1AFF" w:rsidRDefault="00BC3FBB" w:rsidP="002D65BC">
            <w:pPr>
              <w:pStyle w:val="Fig"/>
              <w:rPr>
                <w:rFonts w:ascii="Times New Roman" w:hAnsi="Times New Roman"/>
                <w:sz w:val="24"/>
                <w:szCs w:val="24"/>
              </w:rPr>
            </w:pPr>
            <w:r>
              <w:rPr>
                <w:rFonts w:ascii="Times New Roman" w:hAnsi="Times New Roman"/>
                <w:b/>
                <w:bCs/>
                <w:sz w:val="24"/>
                <w:szCs w:val="24"/>
              </w:rPr>
              <w:t>Figura 11</w:t>
            </w:r>
            <w:r w:rsidR="00F00847">
              <w:rPr>
                <w:rFonts w:ascii="Times New Roman" w:hAnsi="Times New Roman"/>
                <w:b/>
                <w:bCs/>
                <w:sz w:val="24"/>
                <w:szCs w:val="24"/>
              </w:rPr>
              <w:t xml:space="preserve">: </w:t>
            </w:r>
            <w:r w:rsidR="00F00847" w:rsidRPr="00F00847">
              <w:rPr>
                <w:rFonts w:ascii="Times New Roman" w:hAnsi="Times New Roman"/>
                <w:bCs/>
                <w:sz w:val="24"/>
                <w:szCs w:val="24"/>
              </w:rPr>
              <w:t>suddivisione completa del perimetro</w:t>
            </w:r>
            <w:r w:rsidR="00D21B6F">
              <w:rPr>
                <w:rFonts w:ascii="Times New Roman" w:hAnsi="Times New Roman"/>
                <w:bCs/>
                <w:sz w:val="24"/>
                <w:szCs w:val="24"/>
              </w:rPr>
              <w:t>.</w:t>
            </w:r>
          </w:p>
        </w:tc>
      </w:tr>
    </w:tbl>
    <w:p w:rsidR="00C73896" w:rsidRPr="00D36404" w:rsidRDefault="00D36404" w:rsidP="0051181E">
      <w:pPr>
        <w:pStyle w:val="Corpodeltesto"/>
        <w:rPr>
          <w:rStyle w:val="Teletype"/>
          <w:rFonts w:ascii="Times New Roman" w:hAnsi="Times New Roman" w:cs="Times New Roman"/>
        </w:rPr>
      </w:pPr>
      <w:r>
        <w:rPr>
          <w:rFonts w:cs="Times New Roman"/>
        </w:rPr>
        <w:lastRenderedPageBreak/>
        <w:t xml:space="preserve">A questo punto sono state definite le suddivisioni sul perimetro. Ora dobbiamo scegliere l’algoritmo di </w:t>
      </w:r>
      <w:proofErr w:type="spellStart"/>
      <w:r>
        <w:rPr>
          <w:rFonts w:cs="Times New Roman"/>
        </w:rPr>
        <w:t>meshatura</w:t>
      </w:r>
      <w:proofErr w:type="spellEnd"/>
      <w:r>
        <w:rPr>
          <w:rFonts w:cs="Times New Roman"/>
        </w:rPr>
        <w:t xml:space="preserve">. Torniamo al menu </w:t>
      </w:r>
      <w:r>
        <w:rPr>
          <w:rStyle w:val="Teletype"/>
        </w:rPr>
        <w:t>AUTOMESH</w:t>
      </w:r>
      <w:r>
        <w:rPr>
          <w:rStyle w:val="Teletype"/>
          <w:rFonts w:ascii="Times New Roman" w:hAnsi="Times New Roman" w:cs="Times New Roman"/>
        </w:rPr>
        <w:t>:</w:t>
      </w:r>
    </w:p>
    <w:p w:rsidR="00D36404" w:rsidRDefault="00D36404" w:rsidP="00445EE5">
      <w:pPr>
        <w:pStyle w:val="Corpodeltesto"/>
        <w:jc w:val="left"/>
        <w:rPr>
          <w:rStyle w:val="Teletype"/>
        </w:rPr>
      </w:pPr>
      <w:r>
        <w:rPr>
          <w:rStyle w:val="Teletype"/>
        </w:rPr>
        <w:t>MAIN -&gt; MESH GENERATION -&gt; AUTOMESH</w:t>
      </w:r>
    </w:p>
    <w:p w:rsidR="00F84262" w:rsidRPr="00F84262" w:rsidRDefault="00F84262" w:rsidP="00F84262">
      <w:pPr>
        <w:pStyle w:val="Titolo4"/>
        <w:rPr>
          <w:rStyle w:val="Teletype"/>
          <w:rFonts w:ascii="Times New Roman" w:hAnsi="Times New Roman" w:cs="Times New Roman"/>
        </w:rPr>
      </w:pPr>
      <w:r>
        <w:rPr>
          <w:rStyle w:val="Teletype"/>
          <w:rFonts w:ascii="Times New Roman" w:hAnsi="Times New Roman" w:cs="Times New Roman"/>
        </w:rPr>
        <w:t xml:space="preserve">Curve </w:t>
      </w:r>
      <w:proofErr w:type="spellStart"/>
      <w:r>
        <w:rPr>
          <w:rStyle w:val="Teletype"/>
          <w:rFonts w:ascii="Times New Roman" w:hAnsi="Times New Roman" w:cs="Times New Roman"/>
        </w:rPr>
        <w:t>meshing</w:t>
      </w:r>
      <w:proofErr w:type="spellEnd"/>
    </w:p>
    <w:p w:rsidR="00D36404" w:rsidRDefault="00F84262" w:rsidP="0051181E">
      <w:pPr>
        <w:pStyle w:val="Corpodeltesto"/>
        <w:rPr>
          <w:rFonts w:cs="Times New Roman"/>
        </w:rPr>
      </w:pPr>
      <w:r>
        <w:rPr>
          <w:rFonts w:cs="Times New Roman"/>
        </w:rPr>
        <w:t xml:space="preserve">Crea elementi linea 2 nodi sulle curve stesse, ossia </w:t>
      </w:r>
      <w:proofErr w:type="spellStart"/>
      <w:r>
        <w:rPr>
          <w:rFonts w:cs="Times New Roman"/>
        </w:rPr>
        <w:t>mesha</w:t>
      </w:r>
      <w:proofErr w:type="spellEnd"/>
      <w:r>
        <w:rPr>
          <w:rFonts w:cs="Times New Roman"/>
        </w:rPr>
        <w:t xml:space="preserve"> il perimetro e non l’area inclusa. Può servire ad esempio per modellare un filo di ferro.</w:t>
      </w:r>
    </w:p>
    <w:p w:rsidR="00C060A6" w:rsidRDefault="00C060A6" w:rsidP="00C060A6">
      <w:pPr>
        <w:pStyle w:val="Titolo4"/>
      </w:pPr>
      <w:r>
        <w:t xml:space="preserve">Solid </w:t>
      </w:r>
      <w:proofErr w:type="spellStart"/>
      <w:r>
        <w:t>meshing</w:t>
      </w:r>
      <w:proofErr w:type="spellEnd"/>
    </w:p>
    <w:p w:rsidR="00C060A6" w:rsidRPr="00C060A6" w:rsidRDefault="00C060A6" w:rsidP="0051181E">
      <w:pPr>
        <w:pStyle w:val="Corpodeltesto"/>
      </w:pPr>
      <w:r>
        <w:t xml:space="preserve">Crea elementi su corpi solidi tipicamente a partire da una </w:t>
      </w:r>
      <w:proofErr w:type="spellStart"/>
      <w:r>
        <w:t>mesh</w:t>
      </w:r>
      <w:proofErr w:type="spellEnd"/>
      <w:r>
        <w:t xml:space="preserve"> di pelle.</w:t>
      </w:r>
    </w:p>
    <w:p w:rsidR="00C060A6" w:rsidRDefault="00C060A6" w:rsidP="00C060A6">
      <w:pPr>
        <w:pStyle w:val="Titolo4"/>
      </w:pPr>
      <w:r>
        <w:t xml:space="preserve">Surface </w:t>
      </w:r>
      <w:proofErr w:type="spellStart"/>
      <w:r>
        <w:t>meshing</w:t>
      </w:r>
      <w:proofErr w:type="spellEnd"/>
    </w:p>
    <w:p w:rsidR="00C060A6" w:rsidRDefault="00C060A6" w:rsidP="00C060A6">
      <w:pPr>
        <w:pStyle w:val="Corpodeltesto"/>
      </w:pPr>
      <w:r>
        <w:t>Crea elementi sull’area racchiusa da un perimetro le cui curve non giacciono per forza su uno stesso piano.</w:t>
      </w:r>
    </w:p>
    <w:p w:rsidR="00F84262" w:rsidRPr="00C73896" w:rsidRDefault="00F84262" w:rsidP="00F84262">
      <w:pPr>
        <w:pStyle w:val="Titolo4"/>
      </w:pPr>
      <w:r>
        <w:t xml:space="preserve">2-D Planar </w:t>
      </w:r>
      <w:proofErr w:type="spellStart"/>
      <w:r>
        <w:t>meshing</w:t>
      </w:r>
      <w:proofErr w:type="spellEnd"/>
    </w:p>
    <w:p w:rsidR="001D161C" w:rsidRDefault="00F84262" w:rsidP="0051181E">
      <w:pPr>
        <w:pStyle w:val="Corpodeltesto"/>
      </w:pPr>
      <w:r>
        <w:t>Crea elementi sull’</w:t>
      </w:r>
      <w:r w:rsidR="00C060A6">
        <w:t>area racchiusa da un perimetro le cui curve giacciono su uno stesso piano.</w:t>
      </w:r>
      <w:r w:rsidR="00DC171C">
        <w:t xml:space="preserve"> Clicchiamo su questa opzione.</w:t>
      </w:r>
    </w:p>
    <w:p w:rsidR="00EA29E8" w:rsidRDefault="00EA29E8" w:rsidP="0051181E">
      <w:pPr>
        <w:pStyle w:val="Corpodeltesto"/>
        <w:rPr>
          <w:i/>
        </w:rPr>
      </w:pPr>
      <w:proofErr w:type="spellStart"/>
      <w:r w:rsidRPr="00EA29E8">
        <w:rPr>
          <w:i/>
        </w:rPr>
        <w:t>Mesh</w:t>
      </w:r>
      <w:proofErr w:type="spellEnd"/>
      <w:r w:rsidRPr="00EA29E8">
        <w:rPr>
          <w:i/>
        </w:rPr>
        <w:t xml:space="preserve"> </w:t>
      </w:r>
      <w:proofErr w:type="spellStart"/>
      <w:r w:rsidRPr="00EA29E8">
        <w:rPr>
          <w:i/>
        </w:rPr>
        <w:t>coarsening</w:t>
      </w:r>
      <w:proofErr w:type="spellEnd"/>
      <w:r w:rsidRPr="00EA29E8">
        <w:rPr>
          <w:i/>
        </w:rPr>
        <w:t xml:space="preserve"> </w:t>
      </w:r>
      <w:proofErr w:type="spellStart"/>
      <w:r w:rsidRPr="00EA29E8">
        <w:rPr>
          <w:i/>
        </w:rPr>
        <w:t>parameter</w:t>
      </w:r>
      <w:proofErr w:type="spellEnd"/>
    </w:p>
    <w:p w:rsidR="00EA29E8" w:rsidRDefault="00EA29E8" w:rsidP="0051181E">
      <w:pPr>
        <w:pStyle w:val="Corpodeltesto"/>
      </w:pPr>
      <w:r>
        <w:t>Indica se allontanandosi dal perimetro, la taglia degli elementi deve essere mantenuta costante (fattore 1), deve essere raffinata (fattore &lt; 1) oppure diradata (fattore &gt; 1). Lasciamo 1.</w:t>
      </w:r>
    </w:p>
    <w:p w:rsidR="00DC171C" w:rsidRDefault="008D4629" w:rsidP="0051181E">
      <w:pPr>
        <w:pStyle w:val="Corpodeltesto"/>
        <w:rPr>
          <w:i/>
        </w:rPr>
      </w:pPr>
      <w:r w:rsidRPr="008D4629">
        <w:rPr>
          <w:i/>
        </w:rPr>
        <w:t xml:space="preserve">Algoritmo di </w:t>
      </w:r>
      <w:proofErr w:type="spellStart"/>
      <w:r w:rsidRPr="008D4629">
        <w:rPr>
          <w:i/>
        </w:rPr>
        <w:t>meshatura</w:t>
      </w:r>
      <w:proofErr w:type="spellEnd"/>
    </w:p>
    <w:p w:rsidR="000C21B0" w:rsidRPr="000C21B0" w:rsidRDefault="000C21B0" w:rsidP="0068644E">
      <w:pPr>
        <w:pStyle w:val="Corpodeltesto"/>
        <w:numPr>
          <w:ilvl w:val="0"/>
          <w:numId w:val="6"/>
        </w:numPr>
        <w:ind w:left="284" w:hanging="284"/>
      </w:pPr>
      <w:proofErr w:type="spellStart"/>
      <w:r>
        <w:t>Quadrilaterals</w:t>
      </w:r>
      <w:proofErr w:type="spellEnd"/>
      <w:r>
        <w:t xml:space="preserve"> (</w:t>
      </w:r>
      <w:proofErr w:type="spellStart"/>
      <w:r>
        <w:t>overlay</w:t>
      </w:r>
      <w:proofErr w:type="spellEnd"/>
      <w:r>
        <w:t xml:space="preserve">): </w:t>
      </w:r>
      <w:r w:rsidR="00BC0603">
        <w:t>ignora le suddivisioni impostate. Prende una divisione a reticolo 10x10, la sovrappone alla geometria e corregge gli elementi sui bordi. Algoritmo poco utile dal punto di vista strutturale perché gli elementi più regolari devono essere sul perimetro, dove ci sono i punti a massimo valore tensionale.</w:t>
      </w:r>
    </w:p>
    <w:p w:rsidR="008D4629" w:rsidRDefault="008D4629" w:rsidP="0068644E">
      <w:pPr>
        <w:pStyle w:val="Corpodeltesto"/>
        <w:numPr>
          <w:ilvl w:val="0"/>
          <w:numId w:val="5"/>
        </w:numPr>
        <w:ind w:left="284" w:hanging="284"/>
      </w:pPr>
      <w:proofErr w:type="spellStart"/>
      <w:r>
        <w:t>Triangles</w:t>
      </w:r>
      <w:proofErr w:type="spellEnd"/>
      <w:r>
        <w:t xml:space="preserve"> (</w:t>
      </w:r>
      <w:proofErr w:type="spellStart"/>
      <w:r>
        <w:t>Delaunay</w:t>
      </w:r>
      <w:proofErr w:type="spellEnd"/>
      <w:r>
        <w:t>): cr</w:t>
      </w:r>
      <w:r w:rsidR="00BC0603">
        <w:t xml:space="preserve">ea </w:t>
      </w:r>
      <w:proofErr w:type="spellStart"/>
      <w:r w:rsidR="00BC0603">
        <w:t>mesh</w:t>
      </w:r>
      <w:proofErr w:type="spellEnd"/>
      <w:r w:rsidR="00BC0603">
        <w:t xml:space="preserve"> molto</w:t>
      </w:r>
      <w:r>
        <w:t xml:space="preserve"> regolari e gestisce meglio dimensioni degli elementi che variano lungo il perimetro. Però la convergenza non è assicurata.</w:t>
      </w:r>
    </w:p>
    <w:p w:rsidR="00A33E49" w:rsidRDefault="00A33E49" w:rsidP="0068644E">
      <w:pPr>
        <w:pStyle w:val="Corpodeltesto"/>
        <w:numPr>
          <w:ilvl w:val="0"/>
          <w:numId w:val="5"/>
        </w:numPr>
        <w:ind w:left="284" w:hanging="284"/>
      </w:pPr>
      <w:proofErr w:type="spellStart"/>
      <w:r>
        <w:t>Quadrilaterals</w:t>
      </w:r>
      <w:proofErr w:type="spellEnd"/>
      <w:r>
        <w:t>/</w:t>
      </w:r>
      <w:proofErr w:type="spellStart"/>
      <w:r w:rsidR="008D4629">
        <w:t>Triangles</w:t>
      </w:r>
      <w:proofErr w:type="spellEnd"/>
      <w:r w:rsidR="008D4629">
        <w:t xml:space="preserve"> (ADV Front): crea </w:t>
      </w:r>
      <w:proofErr w:type="spellStart"/>
      <w:r w:rsidR="008D4629">
        <w:t>mesh</w:t>
      </w:r>
      <w:proofErr w:type="spellEnd"/>
      <w:r w:rsidR="008D4629">
        <w:t xml:space="preserve"> ad avanzamento di fronte.</w:t>
      </w:r>
      <w:r w:rsidR="00DF0434">
        <w:t xml:space="preserve"> Procede dai bordi verso l’interno dell’area. Meno fine ma più stabile.</w:t>
      </w:r>
    </w:p>
    <w:p w:rsidR="00A33E49" w:rsidRDefault="00A33E49" w:rsidP="00A33E49">
      <w:pPr>
        <w:pStyle w:val="Corpodeltesto"/>
      </w:pPr>
      <w:r>
        <w:t xml:space="preserve">Facciamo una </w:t>
      </w:r>
      <w:proofErr w:type="spellStart"/>
      <w:r>
        <w:t>meshatura</w:t>
      </w:r>
      <w:proofErr w:type="spellEnd"/>
      <w:r>
        <w:t xml:space="preserve"> con elementi quadrilateri ad avanzamento di fronte:</w:t>
      </w:r>
    </w:p>
    <w:p w:rsidR="00A33E49" w:rsidRDefault="00A33E49" w:rsidP="00445EE5">
      <w:pPr>
        <w:pStyle w:val="Corpodeltesto"/>
        <w:jc w:val="left"/>
        <w:rPr>
          <w:rStyle w:val="Teletype"/>
        </w:rPr>
      </w:pPr>
      <w:r>
        <w:rPr>
          <w:rStyle w:val="Teletype"/>
        </w:rPr>
        <w:t>AUTOMESH -&gt; 2-D PLANAR MESH</w:t>
      </w:r>
      <w:r w:rsidR="00733489">
        <w:rPr>
          <w:rStyle w:val="Teletype"/>
        </w:rPr>
        <w:t>ING -&gt; QUADRILATERALS (ADV FRNT</w:t>
      </w:r>
      <w:proofErr w:type="gramStart"/>
      <w:r w:rsidR="00733489">
        <w:rPr>
          <w:rStyle w:val="Teletype"/>
        </w:rPr>
        <w:t>)</w:t>
      </w:r>
      <w:r>
        <w:rPr>
          <w:rStyle w:val="Teletype"/>
        </w:rPr>
        <w:t>.QUAD</w:t>
      </w:r>
      <w:proofErr w:type="gramEnd"/>
      <w:r>
        <w:rPr>
          <w:rStyle w:val="Teletype"/>
        </w:rPr>
        <w:t xml:space="preserve"> MESH!</w:t>
      </w:r>
      <w:r w:rsidR="005E6A5C">
        <w:rPr>
          <w:rStyle w:val="Teletype"/>
        </w:rPr>
        <w:t xml:space="preserve"> -&gt; </w:t>
      </w:r>
      <w:r w:rsidR="005E6A5C">
        <w:rPr>
          <w:rStyle w:val="Teletype"/>
          <w:i/>
        </w:rPr>
        <w:t xml:space="preserve">selezionare il perimetro </w:t>
      </w:r>
      <w:r w:rsidR="005E6A5C" w:rsidRPr="005E6A5C">
        <w:rPr>
          <w:rStyle w:val="Teletype"/>
        </w:rPr>
        <w:t>-&gt;</w:t>
      </w:r>
      <w:r w:rsidR="005E6A5C">
        <w:rPr>
          <w:rStyle w:val="Teletype"/>
          <w:i/>
        </w:rPr>
        <w:t xml:space="preserve"> </w:t>
      </w:r>
      <w:r w:rsidR="005E6A5C">
        <w:rPr>
          <w:rStyle w:val="Teletype"/>
        </w:rPr>
        <w:t>END LIST</w:t>
      </w:r>
    </w:p>
    <w:p w:rsidR="00595B00" w:rsidRDefault="00595B00" w:rsidP="002B6013">
      <w:pPr>
        <w:pStyle w:val="Corpodeltesto"/>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595B00" w:rsidTr="002D65BC">
        <w:trPr>
          <w:jc w:val="center"/>
        </w:trPr>
        <w:tc>
          <w:tcPr>
            <w:tcW w:w="8504" w:type="dxa"/>
          </w:tcPr>
          <w:p w:rsidR="00595B00" w:rsidRDefault="00595B00" w:rsidP="002D65BC">
            <w:pPr>
              <w:jc w:val="center"/>
            </w:pPr>
            <w:r w:rsidRPr="006E4B1F">
              <w:rPr>
                <w:rFonts w:eastAsia="Times New Roman" w:cs="Times New Roman"/>
                <w:noProof/>
                <w:lang w:eastAsia="it-IT" w:bidi="ar-SA"/>
              </w:rPr>
              <w:lastRenderedPageBreak/>
              <w:drawing>
                <wp:inline distT="0" distB="0" distL="0" distR="0" wp14:anchorId="1AEA9270" wp14:editId="34008A5C">
                  <wp:extent cx="5456974" cy="2901859"/>
                  <wp:effectExtent l="0" t="0" r="0" b="0"/>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56974" cy="2901859"/>
                          </a:xfrm>
                          <a:prstGeom prst="rect">
                            <a:avLst/>
                          </a:prstGeom>
                          <a:noFill/>
                          <a:ln>
                            <a:noFill/>
                          </a:ln>
                        </pic:spPr>
                      </pic:pic>
                    </a:graphicData>
                  </a:graphic>
                </wp:inline>
              </w:drawing>
            </w:r>
          </w:p>
        </w:tc>
      </w:tr>
      <w:tr w:rsidR="00595B00" w:rsidTr="002D65BC">
        <w:trPr>
          <w:trHeight w:val="211"/>
          <w:jc w:val="center"/>
        </w:trPr>
        <w:tc>
          <w:tcPr>
            <w:tcW w:w="8504" w:type="dxa"/>
          </w:tcPr>
          <w:p w:rsidR="00595B00" w:rsidRPr="00C961F7" w:rsidRDefault="00595B00" w:rsidP="002D65BC">
            <w:pPr>
              <w:pStyle w:val="Fig"/>
              <w:rPr>
                <w:rFonts w:ascii="Times New Roman" w:hAnsi="Times New Roman"/>
                <w:bCs/>
                <w:sz w:val="24"/>
                <w:szCs w:val="24"/>
              </w:rPr>
            </w:pPr>
            <w:r>
              <w:rPr>
                <w:rFonts w:ascii="Times New Roman" w:hAnsi="Times New Roman"/>
                <w:b/>
                <w:bCs/>
                <w:sz w:val="24"/>
                <w:szCs w:val="24"/>
              </w:rPr>
              <w:t>Figura 12</w:t>
            </w:r>
            <w:r w:rsidR="00C961F7">
              <w:rPr>
                <w:rFonts w:ascii="Times New Roman" w:hAnsi="Times New Roman"/>
                <w:b/>
                <w:bCs/>
                <w:sz w:val="24"/>
                <w:szCs w:val="24"/>
              </w:rPr>
              <w:t xml:space="preserve">: </w:t>
            </w:r>
            <w:proofErr w:type="spellStart"/>
            <w:r w:rsidR="00C961F7">
              <w:rPr>
                <w:rFonts w:ascii="Times New Roman" w:hAnsi="Times New Roman"/>
                <w:bCs/>
                <w:sz w:val="24"/>
                <w:szCs w:val="24"/>
              </w:rPr>
              <w:t>meshatura</w:t>
            </w:r>
            <w:proofErr w:type="spellEnd"/>
            <w:r w:rsidR="00C961F7">
              <w:rPr>
                <w:rFonts w:ascii="Times New Roman" w:hAnsi="Times New Roman"/>
                <w:bCs/>
                <w:sz w:val="24"/>
                <w:szCs w:val="24"/>
              </w:rPr>
              <w:t xml:space="preserve"> del primo settore di corona circolare</w:t>
            </w:r>
            <w:r w:rsidR="00D21B6F">
              <w:rPr>
                <w:rFonts w:ascii="Times New Roman" w:hAnsi="Times New Roman"/>
                <w:bCs/>
                <w:sz w:val="24"/>
                <w:szCs w:val="24"/>
              </w:rPr>
              <w:t>.</w:t>
            </w:r>
          </w:p>
        </w:tc>
      </w:tr>
    </w:tbl>
    <w:p w:rsidR="00595B00" w:rsidRDefault="00595B00" w:rsidP="00B042E9">
      <w:pPr>
        <w:pStyle w:val="Corpodeltesto"/>
        <w:spacing w:after="0"/>
        <w:rPr>
          <w:rStyle w:val="Teletype"/>
          <w:rFonts w:ascii="Times New Roman" w:hAnsi="Times New Roman" w:cs="Times New Roman"/>
        </w:rPr>
      </w:pPr>
    </w:p>
    <w:p w:rsidR="002B6013" w:rsidRDefault="0026726C" w:rsidP="002B6013">
      <w:pPr>
        <w:pStyle w:val="Corpodeltesto"/>
        <w:rPr>
          <w:rStyle w:val="Teletype"/>
          <w:rFonts w:ascii="Times New Roman" w:hAnsi="Times New Roman" w:cs="Times New Roman"/>
        </w:rPr>
      </w:pPr>
      <w:r>
        <w:rPr>
          <w:rStyle w:val="Teletype"/>
          <w:rFonts w:ascii="Times New Roman" w:hAnsi="Times New Roman" w:cs="Times New Roman"/>
        </w:rPr>
        <w:t>Procediamo con la suddivisione del resto del modello</w:t>
      </w:r>
      <w:r w:rsidR="002B6013">
        <w:rPr>
          <w:rStyle w:val="Teletype"/>
          <w:rFonts w:ascii="Times New Roman" w:hAnsi="Times New Roman" w:cs="Times New Roman"/>
        </w:rPr>
        <w:t>. Decidiamo di mantenere la taglia degli elementi uniforme, e quindi di non diradare a remoto.</w:t>
      </w:r>
    </w:p>
    <w:p w:rsidR="00D21B4C" w:rsidRDefault="002445BF" w:rsidP="00445EE5">
      <w:pPr>
        <w:pStyle w:val="Corpodeltesto"/>
        <w:jc w:val="left"/>
        <w:rPr>
          <w:rStyle w:val="Teletype"/>
        </w:rPr>
      </w:pPr>
      <w:r>
        <w:rPr>
          <w:rStyle w:val="Teletype"/>
        </w:rPr>
        <w:t>MAIN -&gt; MESH GENERATION -&gt; AUTOMESH -&gt; CURVE DIVISIONS</w:t>
      </w:r>
      <w:r w:rsidR="00230B58">
        <w:rPr>
          <w:rStyle w:val="Teletype"/>
        </w:rPr>
        <w:t xml:space="preserve"> -&gt; TYPE.UNIFORM -&gt; INPUT.TARGET LENGTH:0.785 -&gt; RESTRICTION.FORCE EVEN DIVISON -&gt; APPLY CURVE DIVISIONS -&gt; </w:t>
      </w:r>
      <w:r w:rsidR="00230B58">
        <w:rPr>
          <w:rStyle w:val="Teletype"/>
          <w:i/>
        </w:rPr>
        <w:t xml:space="preserve">selezionare tutti le curve/segmenti rimanenti </w:t>
      </w:r>
      <w:r w:rsidR="00230B58">
        <w:rPr>
          <w:rStyle w:val="Teletype"/>
        </w:rPr>
        <w:t>-&gt; END LIST</w:t>
      </w:r>
    </w:p>
    <w:p w:rsidR="000014E1" w:rsidRDefault="0049453D" w:rsidP="00A33E49">
      <w:pPr>
        <w:pStyle w:val="Corpodeltesto"/>
        <w:rPr>
          <w:rStyle w:val="Teletype"/>
          <w:rFonts w:ascii="Times New Roman" w:hAnsi="Times New Roman" w:cs="Times New Roman"/>
        </w:rPr>
      </w:pPr>
      <w:r>
        <w:rPr>
          <w:rStyle w:val="Teletype"/>
          <w:rFonts w:ascii="Times New Roman" w:hAnsi="Times New Roman" w:cs="Times New Roman"/>
        </w:rPr>
        <w:t>Ora</w:t>
      </w:r>
      <w:r w:rsidR="0026726C">
        <w:rPr>
          <w:rStyle w:val="Teletype"/>
          <w:rFonts w:ascii="Times New Roman" w:hAnsi="Times New Roman" w:cs="Times New Roman"/>
        </w:rPr>
        <w:t xml:space="preserve"> procediamo con la </w:t>
      </w:r>
      <w:proofErr w:type="spellStart"/>
      <w:r w:rsidR="0026726C">
        <w:rPr>
          <w:rStyle w:val="Teletype"/>
          <w:rFonts w:ascii="Times New Roman" w:hAnsi="Times New Roman" w:cs="Times New Roman"/>
        </w:rPr>
        <w:t>meshatura</w:t>
      </w:r>
      <w:proofErr w:type="spellEnd"/>
      <w:r w:rsidR="0026726C">
        <w:rPr>
          <w:rStyle w:val="Teletype"/>
          <w:rFonts w:ascii="Times New Roman" w:hAnsi="Times New Roman" w:cs="Times New Roman"/>
        </w:rPr>
        <w:t>:</w:t>
      </w:r>
    </w:p>
    <w:p w:rsidR="0049453D" w:rsidRDefault="0026726C" w:rsidP="00445EE5">
      <w:pPr>
        <w:pStyle w:val="Corpodeltesto"/>
        <w:jc w:val="left"/>
        <w:rPr>
          <w:rStyle w:val="Teletype"/>
        </w:rPr>
      </w:pPr>
      <w:r>
        <w:rPr>
          <w:rStyle w:val="Teletype"/>
        </w:rPr>
        <w:t>MAIN -&gt; MESH GENERATION -&gt; AUTOMESH -&gt; 2-D PLANAR MESHING -&gt; QUADRILATERALS (ADV FRNT</w:t>
      </w:r>
      <w:proofErr w:type="gramStart"/>
      <w:r>
        <w:rPr>
          <w:rStyle w:val="Teletype"/>
        </w:rPr>
        <w:t>).QUAD</w:t>
      </w:r>
      <w:proofErr w:type="gramEnd"/>
      <w:r>
        <w:rPr>
          <w:rStyle w:val="Teletype"/>
        </w:rPr>
        <w:t xml:space="preserve"> MESH! -&gt; </w:t>
      </w:r>
      <w:r w:rsidR="006061EF">
        <w:rPr>
          <w:rStyle w:val="Teletype"/>
          <w:i/>
        </w:rPr>
        <w:t>selezionare il perimetro della seconda corona circolare</w:t>
      </w:r>
      <w:r>
        <w:rPr>
          <w:rStyle w:val="Teletype"/>
          <w:i/>
        </w:rPr>
        <w:t xml:space="preserve"> </w:t>
      </w:r>
      <w:r w:rsidRPr="005E6A5C">
        <w:rPr>
          <w:rStyle w:val="Teletype"/>
        </w:rPr>
        <w:t>-&gt;</w:t>
      </w:r>
      <w:r>
        <w:rPr>
          <w:rStyle w:val="Teletype"/>
          <w:i/>
        </w:rPr>
        <w:t xml:space="preserve"> </w:t>
      </w:r>
      <w:r>
        <w:rPr>
          <w:rStyle w:val="Teletype"/>
        </w:rPr>
        <w:t>END LIST</w:t>
      </w:r>
    </w:p>
    <w:p w:rsidR="00442BBE" w:rsidRDefault="006061EF" w:rsidP="006428C3">
      <w:pPr>
        <w:pStyle w:val="Corpodeltesto"/>
        <w:rPr>
          <w:rStyle w:val="Teletype"/>
          <w:rFonts w:ascii="Times New Roman" w:hAnsi="Times New Roman" w:cs="Times New Roman"/>
        </w:rPr>
      </w:pPr>
      <w:r>
        <w:rPr>
          <w:rStyle w:val="Teletype"/>
          <w:rFonts w:ascii="Times New Roman" w:hAnsi="Times New Roman" w:cs="Times New Roman"/>
        </w:rPr>
        <w:t>Ripetere questa operazione per tutti gli altri perimetri (uno alla volta).</w:t>
      </w:r>
    </w:p>
    <w:p w:rsidR="0072379B" w:rsidRDefault="008759D8" w:rsidP="006428C3">
      <w:pPr>
        <w:pStyle w:val="Corpodeltesto"/>
        <w:rPr>
          <w:rStyle w:val="Teletype"/>
          <w:rFonts w:ascii="Times New Roman" w:hAnsi="Times New Roman" w:cs="Times New Roman"/>
        </w:rPr>
      </w:pPr>
      <w:r>
        <w:rPr>
          <w:rStyle w:val="Teletype"/>
          <w:rFonts w:ascii="Times New Roman" w:hAnsi="Times New Roman" w:cs="Times New Roman"/>
        </w:rPr>
        <w:t xml:space="preserve">Al passaggio da un’area </w:t>
      </w:r>
      <w:proofErr w:type="spellStart"/>
      <w:r>
        <w:rPr>
          <w:rStyle w:val="Teletype"/>
          <w:rFonts w:ascii="Times New Roman" w:hAnsi="Times New Roman" w:cs="Times New Roman"/>
        </w:rPr>
        <w:t>meshata</w:t>
      </w:r>
      <w:proofErr w:type="spellEnd"/>
      <w:r>
        <w:rPr>
          <w:rStyle w:val="Teletype"/>
          <w:rFonts w:ascii="Times New Roman" w:hAnsi="Times New Roman" w:cs="Times New Roman"/>
        </w:rPr>
        <w:t xml:space="preserve"> a quella successiva, si creano dei nodi sovrapposti che bisogna collassare in un unico nodo (altrimenti è come se il modello fosse diviso in corrispondenza delle sovrapposizioni). Andiamo in:</w:t>
      </w:r>
    </w:p>
    <w:p w:rsidR="008759D8" w:rsidRDefault="008759D8" w:rsidP="00C37A66">
      <w:pPr>
        <w:pStyle w:val="Corpodeltesto"/>
        <w:jc w:val="left"/>
        <w:rPr>
          <w:rStyle w:val="Teletype"/>
        </w:rPr>
      </w:pPr>
      <w:r>
        <w:rPr>
          <w:rStyle w:val="Teletype"/>
        </w:rPr>
        <w:t>MAIN -&gt; MESH GENERATION -&gt; SWEEP -&gt; ALL</w:t>
      </w:r>
    </w:p>
    <w:p w:rsidR="0011263E" w:rsidRDefault="007F0E0A" w:rsidP="00A33E49">
      <w:pPr>
        <w:pStyle w:val="Corpodeltesto"/>
        <w:rPr>
          <w:rStyle w:val="Teletype"/>
          <w:rFonts w:ascii="Times New Roman" w:hAnsi="Times New Roman" w:cs="Times New Roman"/>
        </w:rPr>
      </w:pPr>
      <w:r>
        <w:rPr>
          <w:rStyle w:val="Teletype"/>
          <w:rFonts w:ascii="Times New Roman" w:hAnsi="Times New Roman" w:cs="Times New Roman"/>
        </w:rPr>
        <w:t>Controlliamo se</w:t>
      </w:r>
      <w:r w:rsidR="00D90DAC">
        <w:rPr>
          <w:rStyle w:val="Teletype"/>
          <w:rFonts w:ascii="Times New Roman" w:hAnsi="Times New Roman" w:cs="Times New Roman"/>
        </w:rPr>
        <w:t xml:space="preserve"> la </w:t>
      </w:r>
      <w:proofErr w:type="spellStart"/>
      <w:r w:rsidR="00D90DAC">
        <w:rPr>
          <w:rStyle w:val="Teletype"/>
          <w:rFonts w:ascii="Times New Roman" w:hAnsi="Times New Roman" w:cs="Times New Roman"/>
        </w:rPr>
        <w:t>mesh</w:t>
      </w:r>
      <w:proofErr w:type="spellEnd"/>
      <w:r w:rsidR="00D90DAC">
        <w:rPr>
          <w:rStyle w:val="Teletype"/>
          <w:rFonts w:ascii="Times New Roman" w:hAnsi="Times New Roman" w:cs="Times New Roman"/>
        </w:rPr>
        <w:t xml:space="preserve"> creata è effettivamente formata solo da elementi quadrilateri:</w:t>
      </w:r>
    </w:p>
    <w:p w:rsidR="00442BBE" w:rsidRDefault="00D90DAC" w:rsidP="00C37A66">
      <w:pPr>
        <w:pStyle w:val="Corpodeltesto"/>
        <w:jc w:val="left"/>
        <w:rPr>
          <w:rStyle w:val="Teletype"/>
        </w:rPr>
      </w:pPr>
      <w:r>
        <w:rPr>
          <w:rStyle w:val="Teletype"/>
        </w:rPr>
        <w:t>SHORTCUTS -&gt; IDENTIFY.ELEM CLASSES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A62D51" w:rsidTr="002D65BC">
        <w:trPr>
          <w:jc w:val="center"/>
        </w:trPr>
        <w:tc>
          <w:tcPr>
            <w:tcW w:w="8504" w:type="dxa"/>
          </w:tcPr>
          <w:p w:rsidR="00A62D51" w:rsidRDefault="00A62D51" w:rsidP="002D65BC">
            <w:pPr>
              <w:jc w:val="center"/>
            </w:pPr>
            <w:r w:rsidRPr="006E4B1F">
              <w:rPr>
                <w:rFonts w:eastAsia="Times New Roman" w:cs="Times New Roman"/>
                <w:noProof/>
                <w:lang w:eastAsia="it-IT" w:bidi="ar-SA"/>
              </w:rPr>
              <w:lastRenderedPageBreak/>
              <w:drawing>
                <wp:inline distT="0" distB="0" distL="0" distR="0" wp14:anchorId="6A99E9AB" wp14:editId="2DA637D6">
                  <wp:extent cx="5456974" cy="2856322"/>
                  <wp:effectExtent l="0" t="0" r="0" b="1270"/>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56974" cy="2856322"/>
                          </a:xfrm>
                          <a:prstGeom prst="rect">
                            <a:avLst/>
                          </a:prstGeom>
                          <a:noFill/>
                          <a:ln>
                            <a:noFill/>
                          </a:ln>
                        </pic:spPr>
                      </pic:pic>
                    </a:graphicData>
                  </a:graphic>
                </wp:inline>
              </w:drawing>
            </w:r>
          </w:p>
        </w:tc>
      </w:tr>
      <w:tr w:rsidR="00A62D51" w:rsidTr="002D65BC">
        <w:trPr>
          <w:trHeight w:val="211"/>
          <w:jc w:val="center"/>
        </w:trPr>
        <w:tc>
          <w:tcPr>
            <w:tcW w:w="8504" w:type="dxa"/>
          </w:tcPr>
          <w:p w:rsidR="00A62D51" w:rsidRPr="0089111A" w:rsidRDefault="00A62D51" w:rsidP="00A62D51">
            <w:pPr>
              <w:pStyle w:val="Fig"/>
              <w:rPr>
                <w:rFonts w:ascii="Times New Roman" w:hAnsi="Times New Roman"/>
                <w:bCs/>
                <w:sz w:val="24"/>
                <w:szCs w:val="24"/>
              </w:rPr>
            </w:pPr>
            <w:r>
              <w:rPr>
                <w:rFonts w:ascii="Times New Roman" w:hAnsi="Times New Roman"/>
                <w:b/>
                <w:bCs/>
                <w:sz w:val="24"/>
                <w:szCs w:val="24"/>
              </w:rPr>
              <w:t>Figura 13</w:t>
            </w:r>
            <w:r w:rsidR="0089111A">
              <w:rPr>
                <w:rFonts w:ascii="Times New Roman" w:hAnsi="Times New Roman"/>
                <w:b/>
                <w:bCs/>
                <w:sz w:val="24"/>
                <w:szCs w:val="24"/>
              </w:rPr>
              <w:t xml:space="preserve">: </w:t>
            </w:r>
            <w:proofErr w:type="spellStart"/>
            <w:r w:rsidR="0089111A">
              <w:rPr>
                <w:rFonts w:ascii="Times New Roman" w:hAnsi="Times New Roman"/>
                <w:bCs/>
                <w:sz w:val="24"/>
                <w:szCs w:val="24"/>
              </w:rPr>
              <w:t>meshatura</w:t>
            </w:r>
            <w:proofErr w:type="spellEnd"/>
            <w:r w:rsidR="0089111A">
              <w:rPr>
                <w:rFonts w:ascii="Times New Roman" w:hAnsi="Times New Roman"/>
                <w:bCs/>
                <w:sz w:val="24"/>
                <w:szCs w:val="24"/>
              </w:rPr>
              <w:t xml:space="preserve"> uniforme del modello</w:t>
            </w:r>
            <w:r w:rsidR="00D21B6F">
              <w:rPr>
                <w:rFonts w:ascii="Times New Roman" w:hAnsi="Times New Roman"/>
                <w:bCs/>
                <w:sz w:val="24"/>
                <w:szCs w:val="24"/>
              </w:rPr>
              <w:t>.</w:t>
            </w:r>
          </w:p>
        </w:tc>
      </w:tr>
    </w:tbl>
    <w:p w:rsidR="00EC12E2" w:rsidRDefault="00EC12E2" w:rsidP="00B042E9">
      <w:pPr>
        <w:pStyle w:val="Corpodeltesto"/>
        <w:spacing w:after="0"/>
        <w:rPr>
          <w:rStyle w:val="Teletype"/>
          <w:rFonts w:ascii="Times New Roman" w:hAnsi="Times New Roman" w:cs="Times New Roman"/>
        </w:rPr>
      </w:pPr>
    </w:p>
    <w:p w:rsidR="00EC12E2" w:rsidRDefault="00EC12E2" w:rsidP="00B042E9">
      <w:pPr>
        <w:pStyle w:val="Titolo3"/>
        <w:spacing w:before="0"/>
        <w:rPr>
          <w:rStyle w:val="Teletype"/>
          <w:rFonts w:ascii="Times New Roman" w:hAnsi="Times New Roman" w:cs="Times New Roman"/>
        </w:rPr>
      </w:pPr>
      <w:proofErr w:type="spellStart"/>
      <w:r>
        <w:rPr>
          <w:rStyle w:val="Teletype"/>
          <w:rFonts w:ascii="Times New Roman" w:hAnsi="Times New Roman" w:cs="Times New Roman"/>
        </w:rPr>
        <w:t>Geometric</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Properties</w:t>
      </w:r>
      <w:proofErr w:type="spellEnd"/>
    </w:p>
    <w:p w:rsidR="00EC12E2" w:rsidRDefault="00417ED4" w:rsidP="00EC12E2">
      <w:pPr>
        <w:pStyle w:val="Corpodeltesto"/>
      </w:pPr>
      <w:r>
        <w:t>Andiamo in:</w:t>
      </w:r>
    </w:p>
    <w:p w:rsidR="00BF078C" w:rsidRDefault="00BF078C" w:rsidP="00C37A66">
      <w:pPr>
        <w:pStyle w:val="Corpodeltesto"/>
        <w:jc w:val="left"/>
        <w:rPr>
          <w:rStyle w:val="Teletype"/>
        </w:rPr>
      </w:pPr>
      <w:r>
        <w:rPr>
          <w:rStyle w:val="Teletype"/>
        </w:rPr>
        <w:t xml:space="preserve">MAIN -&gt; GEOMETRIC PROPERTIES -&gt; NEW -&gt; STRUCTURAL -&gt; 3D -&gt; SHELL -&gt; </w:t>
      </w:r>
      <w:proofErr w:type="gramStart"/>
      <w:r>
        <w:rPr>
          <w:rStyle w:val="Teletype"/>
        </w:rPr>
        <w:t>NAME:piastra</w:t>
      </w:r>
      <w:proofErr w:type="gramEnd"/>
      <w:r>
        <w:rPr>
          <w:rStyle w:val="Teletype"/>
        </w:rPr>
        <w:t>_1mm -&gt; PROPERTIES -&gt; THICKNESS:1 -&gt; OK -&gt; ELEMENTS.ADD -&gt; ALL.EXIST.</w:t>
      </w:r>
    </w:p>
    <w:p w:rsidR="00BD62F7" w:rsidRDefault="00BD62F7" w:rsidP="00BF078C">
      <w:pPr>
        <w:pStyle w:val="Corpodeltesto"/>
        <w:rPr>
          <w:rStyle w:val="Teletype"/>
          <w:rFonts w:ascii="Times New Roman" w:hAnsi="Times New Roman" w:cs="Times New Roman"/>
        </w:rPr>
      </w:pPr>
      <w:r>
        <w:rPr>
          <w:rStyle w:val="Teletype"/>
          <w:rFonts w:ascii="Times New Roman" w:hAnsi="Times New Roman" w:cs="Times New Roman"/>
        </w:rPr>
        <w:t xml:space="preserve">Verifichiamo che a tutti gli elementi è stata applicata la proprietà geometrica piastra cliccando su </w:t>
      </w:r>
      <w:r>
        <w:rPr>
          <w:rStyle w:val="Teletype"/>
        </w:rPr>
        <w:t>ID GEOMETRIES</w:t>
      </w:r>
      <w:r>
        <w:rPr>
          <w:rStyle w:val="Teletype"/>
          <w:rFonts w:ascii="Times New Roman" w:hAnsi="Times New Roman" w:cs="Times New Roman"/>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CD316D" w:rsidTr="002D65BC">
        <w:trPr>
          <w:jc w:val="center"/>
        </w:trPr>
        <w:tc>
          <w:tcPr>
            <w:tcW w:w="8504" w:type="dxa"/>
          </w:tcPr>
          <w:p w:rsidR="00CD316D" w:rsidRDefault="00CD316D" w:rsidP="002D65BC">
            <w:pPr>
              <w:jc w:val="center"/>
            </w:pPr>
            <w:r w:rsidRPr="006E4B1F">
              <w:rPr>
                <w:rFonts w:eastAsia="Times New Roman" w:cs="Times New Roman"/>
                <w:noProof/>
                <w:lang w:eastAsia="it-IT" w:bidi="ar-SA"/>
              </w:rPr>
              <w:lastRenderedPageBreak/>
              <w:drawing>
                <wp:inline distT="0" distB="0" distL="0" distR="0" wp14:anchorId="10A55618" wp14:editId="31E4937D">
                  <wp:extent cx="5441751" cy="2856322"/>
                  <wp:effectExtent l="0" t="0" r="0" b="0"/>
                  <wp:docPr id="1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41751" cy="2856322"/>
                          </a:xfrm>
                          <a:prstGeom prst="rect">
                            <a:avLst/>
                          </a:prstGeom>
                          <a:noFill/>
                          <a:ln>
                            <a:noFill/>
                          </a:ln>
                        </pic:spPr>
                      </pic:pic>
                    </a:graphicData>
                  </a:graphic>
                </wp:inline>
              </w:drawing>
            </w:r>
          </w:p>
        </w:tc>
      </w:tr>
      <w:tr w:rsidR="00CD316D" w:rsidTr="002D65BC">
        <w:trPr>
          <w:trHeight w:val="211"/>
          <w:jc w:val="center"/>
        </w:trPr>
        <w:tc>
          <w:tcPr>
            <w:tcW w:w="8504" w:type="dxa"/>
          </w:tcPr>
          <w:p w:rsidR="00CD316D" w:rsidRPr="006D6CD3" w:rsidRDefault="00CD316D" w:rsidP="002D65BC">
            <w:pPr>
              <w:pStyle w:val="Fig"/>
              <w:rPr>
                <w:rFonts w:ascii="Times New Roman" w:hAnsi="Times New Roman"/>
                <w:bCs/>
                <w:sz w:val="24"/>
                <w:szCs w:val="24"/>
              </w:rPr>
            </w:pPr>
            <w:r>
              <w:rPr>
                <w:rFonts w:ascii="Times New Roman" w:hAnsi="Times New Roman"/>
                <w:b/>
                <w:bCs/>
                <w:sz w:val="24"/>
                <w:szCs w:val="24"/>
              </w:rPr>
              <w:t>Figura 14</w:t>
            </w:r>
            <w:r w:rsidR="006D6CD3">
              <w:rPr>
                <w:rFonts w:ascii="Times New Roman" w:hAnsi="Times New Roman"/>
                <w:b/>
                <w:bCs/>
                <w:sz w:val="24"/>
                <w:szCs w:val="24"/>
              </w:rPr>
              <w:t xml:space="preserve">: </w:t>
            </w:r>
            <w:proofErr w:type="spellStart"/>
            <w:r w:rsidR="006D6CD3">
              <w:rPr>
                <w:rFonts w:ascii="Times New Roman" w:hAnsi="Times New Roman"/>
                <w:bCs/>
                <w:sz w:val="24"/>
                <w:szCs w:val="24"/>
              </w:rPr>
              <w:t>geometric</w:t>
            </w:r>
            <w:proofErr w:type="spellEnd"/>
            <w:r w:rsidR="006D6CD3">
              <w:rPr>
                <w:rFonts w:ascii="Times New Roman" w:hAnsi="Times New Roman"/>
                <w:bCs/>
                <w:sz w:val="24"/>
                <w:szCs w:val="24"/>
              </w:rPr>
              <w:t xml:space="preserve"> </w:t>
            </w:r>
            <w:proofErr w:type="spellStart"/>
            <w:r w:rsidR="006D6CD3">
              <w:rPr>
                <w:rFonts w:ascii="Times New Roman" w:hAnsi="Times New Roman"/>
                <w:bCs/>
                <w:sz w:val="24"/>
                <w:szCs w:val="24"/>
              </w:rPr>
              <w:t>properties</w:t>
            </w:r>
            <w:proofErr w:type="spellEnd"/>
            <w:r w:rsidR="006D6CD3">
              <w:rPr>
                <w:rFonts w:ascii="Times New Roman" w:hAnsi="Times New Roman"/>
                <w:bCs/>
                <w:sz w:val="24"/>
                <w:szCs w:val="24"/>
              </w:rPr>
              <w:t>.</w:t>
            </w:r>
          </w:p>
        </w:tc>
      </w:tr>
    </w:tbl>
    <w:p w:rsidR="00CD316D" w:rsidRDefault="00CD316D" w:rsidP="00B042E9">
      <w:pPr>
        <w:pStyle w:val="Corpodeltesto"/>
        <w:spacing w:after="0"/>
        <w:rPr>
          <w:rStyle w:val="Teletype"/>
          <w:rFonts w:ascii="Times New Roman" w:hAnsi="Times New Roman" w:cs="Times New Roman"/>
        </w:rPr>
      </w:pPr>
    </w:p>
    <w:p w:rsidR="00BD62F7" w:rsidRDefault="00F07D73" w:rsidP="00B042E9">
      <w:pPr>
        <w:pStyle w:val="Titolo3"/>
        <w:spacing w:before="0"/>
        <w:rPr>
          <w:rStyle w:val="Teletype"/>
          <w:rFonts w:ascii="Times New Roman" w:hAnsi="Times New Roman" w:cs="Times New Roman"/>
        </w:rPr>
      </w:pPr>
      <w:proofErr w:type="spellStart"/>
      <w:r>
        <w:rPr>
          <w:rStyle w:val="Teletype"/>
          <w:rFonts w:ascii="Times New Roman" w:hAnsi="Times New Roman" w:cs="Times New Roman"/>
        </w:rPr>
        <w:t>Material</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properties</w:t>
      </w:r>
      <w:proofErr w:type="spellEnd"/>
    </w:p>
    <w:p w:rsidR="00F07D73" w:rsidRPr="00F07D73" w:rsidRDefault="00F07D73" w:rsidP="00F07D73">
      <w:pPr>
        <w:pStyle w:val="Corpodeltesto"/>
      </w:pPr>
      <w:r>
        <w:t xml:space="preserve">Non serve impostare la densità in quanto non ci sono carichi inerziali, bastano le proprietà strutturali. Andiamo quindi </w:t>
      </w:r>
      <w:r w:rsidR="00C37A66">
        <w:t>a impostare il materiale come “finto” ortotropo.</w:t>
      </w:r>
    </w:p>
    <w:p w:rsidR="00BD62F7" w:rsidRDefault="00F07D73" w:rsidP="00EE24E0">
      <w:pPr>
        <w:pStyle w:val="Corpodeltesto"/>
        <w:jc w:val="left"/>
        <w:rPr>
          <w:rStyle w:val="Teletype"/>
        </w:rPr>
      </w:pPr>
      <w:r>
        <w:rPr>
          <w:rStyle w:val="Teletype"/>
        </w:rPr>
        <w:t>MAIN -&gt; MATERIAL PROPERTIES –&gt; MATERIAL PROPERTIES -&gt; NEW -&gt; STANDARD</w:t>
      </w:r>
      <w:r w:rsidR="00EE24E0">
        <w:rPr>
          <w:rStyle w:val="Teletype"/>
        </w:rPr>
        <w:t xml:space="preserve"> -&gt; </w:t>
      </w:r>
      <w:proofErr w:type="gramStart"/>
      <w:r w:rsidR="00EE24E0">
        <w:rPr>
          <w:rStyle w:val="Teletype"/>
        </w:rPr>
        <w:t>NAME:lin</w:t>
      </w:r>
      <w:proofErr w:type="gramEnd"/>
      <w:r w:rsidR="00EE24E0">
        <w:rPr>
          <w:rStyle w:val="Teletype"/>
        </w:rPr>
        <w:t>_el_nu0.3</w:t>
      </w:r>
      <w:r>
        <w:rPr>
          <w:rStyle w:val="Teletype"/>
        </w:rPr>
        <w:t xml:space="preserve"> -&gt; </w:t>
      </w:r>
      <w:r w:rsidR="00EE24E0">
        <w:rPr>
          <w:rStyle w:val="Teletype"/>
        </w:rPr>
        <w:t xml:space="preserve">DATA </w:t>
      </w:r>
      <w:r w:rsidR="00C37A66">
        <w:rPr>
          <w:rStyle w:val="Teletype"/>
        </w:rPr>
        <w:t>CATEGORIES.STRUCTURAL -&gt; TYPE.ELASTIC-PLASTIC ORTHOTROPIC -&gt; E1:1000,E2:1000,E3:1000,NU12:0.3,NU23:0.3,NU31:0.3,G12:384.615,G23:384.615,G31:384.615</w:t>
      </w:r>
      <w:r w:rsidR="009D1E1A">
        <w:rPr>
          <w:rStyle w:val="Teletype"/>
        </w:rPr>
        <w:t xml:space="preserve"> -&gt; OK</w:t>
      </w:r>
      <w:r w:rsidR="0083326A">
        <w:rPr>
          <w:rStyle w:val="Teletype"/>
        </w:rPr>
        <w:t xml:space="preserve"> -&gt; ELEMENTS.ADD -&gt; ALL.EXIST.</w:t>
      </w:r>
    </w:p>
    <w:p w:rsidR="0083326A" w:rsidRDefault="000852DB" w:rsidP="006428C3">
      <w:pPr>
        <w:pStyle w:val="Corpodeltesto"/>
        <w:rPr>
          <w:rStyle w:val="Teletype"/>
          <w:rFonts w:ascii="Times New Roman" w:hAnsi="Times New Roman" w:cs="Times New Roman"/>
        </w:rPr>
      </w:pPr>
      <w:r>
        <w:rPr>
          <w:rStyle w:val="Teletype"/>
          <w:rFonts w:ascii="Times New Roman" w:hAnsi="Times New Roman" w:cs="Times New Roman"/>
        </w:rPr>
        <w:t xml:space="preserve">Controllo che tutti gli elementi abbiano questa proprietà di materiale cliccando su </w:t>
      </w:r>
      <w:r>
        <w:rPr>
          <w:rStyle w:val="Teletype"/>
        </w:rPr>
        <w:t>ID MATERIALS</w:t>
      </w:r>
      <w:r>
        <w:rPr>
          <w:rStyle w:val="Teletype"/>
          <w:rFonts w:ascii="Times New Roman" w:hAnsi="Times New Roman" w:cs="Times New Roman"/>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55485" w:rsidTr="002D65BC">
        <w:trPr>
          <w:jc w:val="center"/>
        </w:trPr>
        <w:tc>
          <w:tcPr>
            <w:tcW w:w="8504" w:type="dxa"/>
          </w:tcPr>
          <w:p w:rsidR="00455485" w:rsidRDefault="00455485" w:rsidP="002D65BC">
            <w:pPr>
              <w:jc w:val="center"/>
            </w:pPr>
            <w:r w:rsidRPr="006E4B1F">
              <w:rPr>
                <w:rFonts w:eastAsia="Times New Roman" w:cs="Times New Roman"/>
                <w:noProof/>
                <w:lang w:eastAsia="it-IT" w:bidi="ar-SA"/>
              </w:rPr>
              <w:lastRenderedPageBreak/>
              <w:drawing>
                <wp:inline distT="0" distB="0" distL="0" distR="0" wp14:anchorId="452396C3" wp14:editId="015B87B1">
                  <wp:extent cx="5426614" cy="2856322"/>
                  <wp:effectExtent l="0" t="0" r="3175" b="1270"/>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26614" cy="2856322"/>
                          </a:xfrm>
                          <a:prstGeom prst="rect">
                            <a:avLst/>
                          </a:prstGeom>
                          <a:noFill/>
                          <a:ln>
                            <a:noFill/>
                          </a:ln>
                        </pic:spPr>
                      </pic:pic>
                    </a:graphicData>
                  </a:graphic>
                </wp:inline>
              </w:drawing>
            </w:r>
          </w:p>
        </w:tc>
      </w:tr>
      <w:tr w:rsidR="00455485" w:rsidTr="002D65BC">
        <w:trPr>
          <w:trHeight w:val="211"/>
          <w:jc w:val="center"/>
        </w:trPr>
        <w:tc>
          <w:tcPr>
            <w:tcW w:w="8504" w:type="dxa"/>
          </w:tcPr>
          <w:p w:rsidR="00455485" w:rsidRPr="004831B3" w:rsidRDefault="00455485" w:rsidP="002D65BC">
            <w:pPr>
              <w:pStyle w:val="Fig"/>
              <w:rPr>
                <w:rFonts w:ascii="Times New Roman" w:hAnsi="Times New Roman"/>
                <w:bCs/>
                <w:sz w:val="24"/>
                <w:szCs w:val="24"/>
              </w:rPr>
            </w:pPr>
            <w:r>
              <w:rPr>
                <w:rFonts w:ascii="Times New Roman" w:hAnsi="Times New Roman"/>
                <w:b/>
                <w:bCs/>
                <w:sz w:val="24"/>
                <w:szCs w:val="24"/>
              </w:rPr>
              <w:t>Figura 15</w:t>
            </w:r>
            <w:r w:rsidR="004831B3">
              <w:rPr>
                <w:rFonts w:ascii="Times New Roman" w:hAnsi="Times New Roman"/>
                <w:b/>
                <w:bCs/>
                <w:sz w:val="24"/>
                <w:szCs w:val="24"/>
              </w:rPr>
              <w:t xml:space="preserve">: </w:t>
            </w:r>
            <w:proofErr w:type="spellStart"/>
            <w:r w:rsidR="004831B3">
              <w:rPr>
                <w:rFonts w:ascii="Times New Roman" w:hAnsi="Times New Roman"/>
                <w:bCs/>
                <w:sz w:val="24"/>
                <w:szCs w:val="24"/>
              </w:rPr>
              <w:t>material</w:t>
            </w:r>
            <w:proofErr w:type="spellEnd"/>
            <w:r w:rsidR="004831B3">
              <w:rPr>
                <w:rFonts w:ascii="Times New Roman" w:hAnsi="Times New Roman"/>
                <w:bCs/>
                <w:sz w:val="24"/>
                <w:szCs w:val="24"/>
              </w:rPr>
              <w:t xml:space="preserve"> </w:t>
            </w:r>
            <w:proofErr w:type="spellStart"/>
            <w:r w:rsidR="004831B3">
              <w:rPr>
                <w:rFonts w:ascii="Times New Roman" w:hAnsi="Times New Roman"/>
                <w:bCs/>
                <w:sz w:val="24"/>
                <w:szCs w:val="24"/>
              </w:rPr>
              <w:t>properties</w:t>
            </w:r>
            <w:proofErr w:type="spellEnd"/>
            <w:r w:rsidR="004831B3">
              <w:rPr>
                <w:rFonts w:ascii="Times New Roman" w:hAnsi="Times New Roman"/>
                <w:bCs/>
                <w:sz w:val="24"/>
                <w:szCs w:val="24"/>
              </w:rPr>
              <w:t>.</w:t>
            </w:r>
          </w:p>
        </w:tc>
      </w:tr>
    </w:tbl>
    <w:p w:rsidR="000852DB" w:rsidRPr="000852DB" w:rsidRDefault="000852DB" w:rsidP="00B042E9">
      <w:pPr>
        <w:pStyle w:val="Corpodeltesto"/>
        <w:spacing w:after="0"/>
        <w:jc w:val="left"/>
        <w:rPr>
          <w:rStyle w:val="Teletype"/>
          <w:rFonts w:ascii="Times New Roman" w:hAnsi="Times New Roman" w:cs="Times New Roman"/>
        </w:rPr>
      </w:pPr>
    </w:p>
    <w:p w:rsidR="00321950" w:rsidRDefault="00321950" w:rsidP="006428C3">
      <w:pPr>
        <w:pStyle w:val="Corpodeltesto"/>
        <w:rPr>
          <w:rStyle w:val="Teletype"/>
          <w:rFonts w:ascii="Times New Roman" w:hAnsi="Times New Roman" w:cs="Times New Roman"/>
        </w:rPr>
      </w:pPr>
      <w:r>
        <w:rPr>
          <w:rStyle w:val="Teletype"/>
          <w:rFonts w:ascii="Times New Roman" w:hAnsi="Times New Roman" w:cs="Times New Roman"/>
        </w:rPr>
        <w:t xml:space="preserve">Si nota che gli elementi hanno rotazione un po' casuale (guardare le frecce di direzione degli elementi), questo è inevitabile quando si usa la funzione </w:t>
      </w:r>
      <w:r>
        <w:rPr>
          <w:rStyle w:val="Teletype"/>
        </w:rPr>
        <w:t>AUTOMESH</w:t>
      </w:r>
      <w:r>
        <w:rPr>
          <w:rStyle w:val="Teletype"/>
          <w:rFonts w:ascii="Times New Roman" w:hAnsi="Times New Roman" w:cs="Times New Roman"/>
        </w:rPr>
        <w:t>. Dobbiamo quindi definire un sistema di orientamento basato sulle direzioni globali.</w:t>
      </w:r>
    </w:p>
    <w:p w:rsidR="00321950" w:rsidRPr="00321950" w:rsidRDefault="00321950" w:rsidP="006428C3">
      <w:pPr>
        <w:pStyle w:val="Corpodeltesto"/>
        <w:rPr>
          <w:rStyle w:val="Teletype"/>
          <w:rFonts w:ascii="Times New Roman" w:hAnsi="Times New Roman" w:cs="Times New Roman"/>
        </w:rPr>
      </w:pPr>
      <w:r>
        <w:rPr>
          <w:rStyle w:val="Teletype"/>
          <w:rFonts w:ascii="Times New Roman" w:hAnsi="Times New Roman" w:cs="Times New Roman"/>
        </w:rPr>
        <w:t xml:space="preserve">Definiamo la direzione </w:t>
      </w:r>
      <w:r w:rsidR="006428C3">
        <w:rPr>
          <w:rStyle w:val="Teletype"/>
          <w:rFonts w:ascii="Times New Roman" w:hAnsi="Times New Roman" w:cs="Times New Roman"/>
        </w:rPr>
        <w:t xml:space="preserve">principale </w:t>
      </w:r>
      <w:r>
        <w:rPr>
          <w:rStyle w:val="Teletype"/>
          <w:rFonts w:ascii="Times New Roman" w:hAnsi="Times New Roman" w:cs="Times New Roman"/>
        </w:rPr>
        <w:t>1 dell’</w:t>
      </w:r>
      <w:proofErr w:type="spellStart"/>
      <w:r>
        <w:rPr>
          <w:rStyle w:val="Teletype"/>
          <w:rFonts w:ascii="Times New Roman" w:hAnsi="Times New Roman" w:cs="Times New Roman"/>
        </w:rPr>
        <w:t>ortotropia</w:t>
      </w:r>
      <w:proofErr w:type="spellEnd"/>
      <w:r>
        <w:rPr>
          <w:rStyle w:val="Teletype"/>
          <w:rFonts w:ascii="Times New Roman" w:hAnsi="Times New Roman" w:cs="Times New Roman"/>
        </w:rPr>
        <w:t xml:space="preserve">, data dall’intersezione del piano su cui giace l’elemento e un piano descritto da due vettori scelti da noi. </w:t>
      </w:r>
      <w:r w:rsidR="006428C3">
        <w:rPr>
          <w:rStyle w:val="Teletype"/>
          <w:rFonts w:ascii="Times New Roman" w:hAnsi="Times New Roman" w:cs="Times New Roman"/>
        </w:rPr>
        <w:t xml:space="preserve">Vogliamo che la direzione principale sia corrispondente alla direzione Y globale, che si ottiene </w:t>
      </w:r>
      <w:proofErr w:type="spellStart"/>
      <w:r w:rsidR="006428C3">
        <w:rPr>
          <w:rStyle w:val="Teletype"/>
          <w:rFonts w:ascii="Times New Roman" w:hAnsi="Times New Roman" w:cs="Times New Roman"/>
        </w:rPr>
        <w:t>interscando</w:t>
      </w:r>
      <w:proofErr w:type="spellEnd"/>
      <w:r w:rsidR="006428C3">
        <w:rPr>
          <w:rStyle w:val="Teletype"/>
          <w:rFonts w:ascii="Times New Roman" w:hAnsi="Times New Roman" w:cs="Times New Roman"/>
        </w:rPr>
        <w:t xml:space="preserve"> il piano su cui giacciono gli elementi e il piano YZ.</w:t>
      </w:r>
    </w:p>
    <w:p w:rsidR="00321950" w:rsidRPr="0083326A" w:rsidRDefault="00321950" w:rsidP="004105A6">
      <w:pPr>
        <w:pStyle w:val="Corpodeltesto"/>
        <w:jc w:val="left"/>
        <w:rPr>
          <w:rStyle w:val="Teletype"/>
          <w:rFonts w:ascii="Times New Roman" w:hAnsi="Times New Roman" w:cs="Times New Roman"/>
        </w:rPr>
      </w:pPr>
      <w:r>
        <w:rPr>
          <w:rStyle w:val="Teletype"/>
        </w:rPr>
        <w:t xml:space="preserve">MAIN -&gt; MATERIAL PROPERTIES –&gt; ORIENTATIONS -&gt; NEW -&gt; UUPLANE -&gt; </w:t>
      </w:r>
      <w:r w:rsidR="004105A6">
        <w:rPr>
          <w:rStyle w:val="Teletype"/>
        </w:rPr>
        <w:t>PROPERTIES.VECTOR1:0,0,1 -&gt; PROPERTIES.VECTOR2:0,1,0 -&gt; ELEMENTS.ADD -&gt; ALL.EXIST.</w:t>
      </w:r>
    </w:p>
    <w:p w:rsidR="009D1E1A" w:rsidRDefault="006428C3" w:rsidP="009D1E1A">
      <w:pPr>
        <w:pStyle w:val="Corpodeltesto"/>
        <w:jc w:val="left"/>
        <w:rPr>
          <w:rStyle w:val="Teletype"/>
          <w:rFonts w:ascii="Times New Roman" w:hAnsi="Times New Roman" w:cs="Times New Roman"/>
        </w:rPr>
      </w:pPr>
      <w:r>
        <w:rPr>
          <w:rStyle w:val="Teletype"/>
          <w:rFonts w:ascii="Times New Roman" w:hAnsi="Times New Roman" w:cs="Times New Roman"/>
        </w:rPr>
        <w:t xml:space="preserve">La direzione </w:t>
      </w:r>
      <w:r w:rsidR="004105A6">
        <w:rPr>
          <w:rStyle w:val="Teletype"/>
          <w:rFonts w:ascii="Times New Roman" w:hAnsi="Times New Roman" w:cs="Times New Roman"/>
        </w:rPr>
        <w:t>3 sarà quella normale</w:t>
      </w:r>
      <w:r>
        <w:rPr>
          <w:rStyle w:val="Teletype"/>
          <w:rFonts w:ascii="Times New Roman" w:hAnsi="Times New Roman" w:cs="Times New Roman"/>
        </w:rPr>
        <w:t xml:space="preserve"> all’element</w:t>
      </w:r>
      <w:r w:rsidR="004105A6">
        <w:rPr>
          <w:rStyle w:val="Teletype"/>
          <w:rFonts w:ascii="Times New Roman" w:hAnsi="Times New Roman" w:cs="Times New Roman"/>
        </w:rPr>
        <w:t>o e la direzione 2 quella normale alle altre due direzioni.</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105A6" w:rsidTr="002D65BC">
        <w:trPr>
          <w:jc w:val="center"/>
        </w:trPr>
        <w:tc>
          <w:tcPr>
            <w:tcW w:w="8504" w:type="dxa"/>
          </w:tcPr>
          <w:p w:rsidR="004105A6" w:rsidRDefault="004105A6" w:rsidP="002D65BC">
            <w:pPr>
              <w:jc w:val="center"/>
            </w:pPr>
            <w:r w:rsidRPr="006E4B1F">
              <w:rPr>
                <w:rFonts w:eastAsia="Times New Roman" w:cs="Times New Roman"/>
                <w:noProof/>
                <w:lang w:eastAsia="it-IT" w:bidi="ar-SA"/>
              </w:rPr>
              <w:lastRenderedPageBreak/>
              <w:drawing>
                <wp:inline distT="0" distB="0" distL="0" distR="0" wp14:anchorId="755C3C47" wp14:editId="6E816A4C">
                  <wp:extent cx="5426614" cy="2840431"/>
                  <wp:effectExtent l="0" t="0" r="3175" b="0"/>
                  <wp:docPr id="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26614" cy="2840431"/>
                          </a:xfrm>
                          <a:prstGeom prst="rect">
                            <a:avLst/>
                          </a:prstGeom>
                          <a:noFill/>
                          <a:ln>
                            <a:noFill/>
                          </a:ln>
                        </pic:spPr>
                      </pic:pic>
                    </a:graphicData>
                  </a:graphic>
                </wp:inline>
              </w:drawing>
            </w:r>
          </w:p>
        </w:tc>
      </w:tr>
      <w:tr w:rsidR="004105A6" w:rsidTr="002D65BC">
        <w:trPr>
          <w:trHeight w:val="211"/>
          <w:jc w:val="center"/>
        </w:trPr>
        <w:tc>
          <w:tcPr>
            <w:tcW w:w="8504" w:type="dxa"/>
          </w:tcPr>
          <w:p w:rsidR="004105A6" w:rsidRPr="004831B3" w:rsidRDefault="004105A6" w:rsidP="004105A6">
            <w:pPr>
              <w:pStyle w:val="Fig"/>
              <w:rPr>
                <w:rFonts w:ascii="Times New Roman" w:hAnsi="Times New Roman"/>
                <w:bCs/>
                <w:sz w:val="24"/>
                <w:szCs w:val="24"/>
              </w:rPr>
            </w:pPr>
            <w:r>
              <w:rPr>
                <w:rFonts w:ascii="Times New Roman" w:hAnsi="Times New Roman"/>
                <w:b/>
                <w:bCs/>
                <w:sz w:val="24"/>
                <w:szCs w:val="24"/>
              </w:rPr>
              <w:t>Figura 16</w:t>
            </w:r>
            <w:r w:rsidR="004831B3">
              <w:rPr>
                <w:rFonts w:ascii="Times New Roman" w:hAnsi="Times New Roman"/>
                <w:b/>
                <w:bCs/>
                <w:sz w:val="24"/>
                <w:szCs w:val="24"/>
              </w:rPr>
              <w:t xml:space="preserve">: </w:t>
            </w:r>
            <w:r w:rsidR="004831B3">
              <w:rPr>
                <w:rFonts w:ascii="Times New Roman" w:hAnsi="Times New Roman"/>
                <w:bCs/>
                <w:sz w:val="24"/>
                <w:szCs w:val="24"/>
              </w:rPr>
              <w:t xml:space="preserve">direzione principale di </w:t>
            </w:r>
            <w:proofErr w:type="spellStart"/>
            <w:r w:rsidR="004831B3">
              <w:rPr>
                <w:rFonts w:ascii="Times New Roman" w:hAnsi="Times New Roman"/>
                <w:bCs/>
                <w:sz w:val="24"/>
                <w:szCs w:val="24"/>
              </w:rPr>
              <w:t>ortotropia</w:t>
            </w:r>
            <w:proofErr w:type="spellEnd"/>
            <w:r w:rsidR="004831B3">
              <w:rPr>
                <w:rFonts w:ascii="Times New Roman" w:hAnsi="Times New Roman"/>
                <w:bCs/>
                <w:sz w:val="24"/>
                <w:szCs w:val="24"/>
              </w:rPr>
              <w:t>.</w:t>
            </w:r>
          </w:p>
        </w:tc>
      </w:tr>
    </w:tbl>
    <w:p w:rsidR="004105A6" w:rsidRDefault="004105A6" w:rsidP="00B042E9">
      <w:pPr>
        <w:pStyle w:val="Corpodeltesto"/>
        <w:spacing w:after="0"/>
        <w:jc w:val="left"/>
        <w:rPr>
          <w:rStyle w:val="Teletype"/>
          <w:rFonts w:ascii="Times New Roman" w:hAnsi="Times New Roman" w:cs="Times New Roman"/>
        </w:rPr>
      </w:pPr>
    </w:p>
    <w:p w:rsidR="00014D45" w:rsidRPr="009D1E1A" w:rsidRDefault="00AD348F" w:rsidP="009D1E1A">
      <w:pPr>
        <w:pStyle w:val="Corpodeltesto"/>
        <w:jc w:val="left"/>
        <w:rPr>
          <w:rStyle w:val="Teletype"/>
          <w:rFonts w:ascii="Times New Roman" w:hAnsi="Times New Roman" w:cs="Times New Roman"/>
        </w:rPr>
      </w:pPr>
      <w:r>
        <w:rPr>
          <w:rStyle w:val="Teletype"/>
          <w:rFonts w:ascii="Times New Roman" w:hAnsi="Times New Roman" w:cs="Times New Roman"/>
        </w:rPr>
        <w:t xml:space="preserve">Se il verso dell’orientazione è opposto non fa niente, perché conta solo la direzione di </w:t>
      </w:r>
      <w:proofErr w:type="spellStart"/>
      <w:r>
        <w:rPr>
          <w:rStyle w:val="Teletype"/>
          <w:rFonts w:ascii="Times New Roman" w:hAnsi="Times New Roman" w:cs="Times New Roman"/>
        </w:rPr>
        <w:t>ortotropia</w:t>
      </w:r>
      <w:proofErr w:type="spellEnd"/>
      <w:r>
        <w:rPr>
          <w:rStyle w:val="Teletype"/>
          <w:rFonts w:ascii="Times New Roman" w:hAnsi="Times New Roman" w:cs="Times New Roman"/>
        </w:rPr>
        <w:t xml:space="preserve"> e non il verso.</w:t>
      </w:r>
    </w:p>
    <w:p w:rsidR="009D1E1A" w:rsidRDefault="009D1E1A" w:rsidP="00C37A66">
      <w:pPr>
        <w:pStyle w:val="Corpodeltesto"/>
        <w:jc w:val="left"/>
        <w:rPr>
          <w:rFonts w:cs="Times New Roman"/>
        </w:rPr>
      </w:pPr>
    </w:p>
    <w:p w:rsidR="00D24619" w:rsidRDefault="00D24619" w:rsidP="00B042E9">
      <w:pPr>
        <w:pStyle w:val="Titolo3"/>
        <w:spacing w:before="0"/>
      </w:pPr>
      <w:proofErr w:type="spellStart"/>
      <w:r>
        <w:t>Boundary</w:t>
      </w:r>
      <w:proofErr w:type="spellEnd"/>
      <w:r>
        <w:t xml:space="preserve"> </w:t>
      </w:r>
      <w:proofErr w:type="spellStart"/>
      <w:r>
        <w:t>conditions</w:t>
      </w:r>
      <w:proofErr w:type="spellEnd"/>
    </w:p>
    <w:p w:rsidR="00D24619" w:rsidRPr="00D24619" w:rsidRDefault="00D24619" w:rsidP="00D24619">
      <w:pPr>
        <w:pStyle w:val="Corpodeltesto"/>
      </w:pPr>
      <w:r>
        <w:t xml:space="preserve">Definiamo i vincoli di simmetria normale a X e normale a Y, che vanno a simulare l’influenza delle porzioni di </w:t>
      </w:r>
      <w:r w:rsidR="00243AB1">
        <w:t>struttura</w:t>
      </w:r>
      <w:r>
        <w:t xml:space="preserve"> che non sono state modellate.</w:t>
      </w:r>
    </w:p>
    <w:p w:rsidR="00D24619" w:rsidRDefault="00D24619" w:rsidP="007A73EE">
      <w:pPr>
        <w:pStyle w:val="Corpodeltesto"/>
        <w:jc w:val="left"/>
        <w:rPr>
          <w:rStyle w:val="Teletype"/>
        </w:rPr>
      </w:pPr>
      <w:r>
        <w:rPr>
          <w:rStyle w:val="Teletype"/>
        </w:rPr>
        <w:t xml:space="preserve">MAIN -&gt; BOUNDARY CONDITIONS -&gt; NEW -&gt; STRUCTURAL -&gt; FIXED DISPLACEMENT -&gt; </w:t>
      </w:r>
      <w:proofErr w:type="spellStart"/>
      <w:proofErr w:type="gramStart"/>
      <w:r w:rsidR="00243AB1">
        <w:rPr>
          <w:rStyle w:val="Teletype"/>
        </w:rPr>
        <w:t>NAME:simm</w:t>
      </w:r>
      <w:proofErr w:type="gramEnd"/>
      <w:r w:rsidR="00243AB1">
        <w:rPr>
          <w:rStyle w:val="Teletype"/>
        </w:rPr>
        <w:t>_ny_pzx</w:t>
      </w:r>
      <w:proofErr w:type="spellEnd"/>
      <w:r w:rsidR="00243AB1">
        <w:rPr>
          <w:rStyle w:val="Teletype"/>
        </w:rPr>
        <w:t xml:space="preserve"> -&gt; </w:t>
      </w:r>
      <w:r w:rsidR="007A73EE">
        <w:rPr>
          <w:rStyle w:val="Teletype"/>
        </w:rPr>
        <w:t xml:space="preserve">PROPERTIES -&gt; DISPLACEMENT Y:0, ROTATION X:0, ROTATION Z:0 -&gt; OK -&gt; CURVES.ADD -&gt; </w:t>
      </w:r>
      <w:r w:rsidR="007A73EE">
        <w:rPr>
          <w:rStyle w:val="Teletype"/>
          <w:i/>
        </w:rPr>
        <w:t>selezionare</w:t>
      </w:r>
      <w:r w:rsidR="00023817">
        <w:rPr>
          <w:rStyle w:val="Teletype"/>
          <w:i/>
        </w:rPr>
        <w:t xml:space="preserve"> i</w:t>
      </w:r>
      <w:r w:rsidR="007A73EE">
        <w:rPr>
          <w:rStyle w:val="Teletype"/>
          <w:i/>
        </w:rPr>
        <w:t xml:space="preserve"> </w:t>
      </w:r>
      <w:r w:rsidR="00023817">
        <w:rPr>
          <w:rStyle w:val="Teletype"/>
          <w:i/>
        </w:rPr>
        <w:t>segmenti che giacciono</w:t>
      </w:r>
      <w:r w:rsidR="007A73EE">
        <w:rPr>
          <w:rStyle w:val="Teletype"/>
          <w:i/>
        </w:rPr>
        <w:t xml:space="preserve"> sul piano di simmetria ZX </w:t>
      </w:r>
      <w:r w:rsidR="007A73EE">
        <w:rPr>
          <w:rStyle w:val="Teletype"/>
        </w:rPr>
        <w:t>-&gt; END LIST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56DB4" w:rsidTr="002D65BC">
        <w:trPr>
          <w:jc w:val="center"/>
        </w:trPr>
        <w:tc>
          <w:tcPr>
            <w:tcW w:w="8504" w:type="dxa"/>
          </w:tcPr>
          <w:p w:rsidR="00956DB4" w:rsidRDefault="00956DB4" w:rsidP="002D65BC">
            <w:pPr>
              <w:jc w:val="center"/>
            </w:pPr>
            <w:r w:rsidRPr="006E4B1F">
              <w:rPr>
                <w:rFonts w:eastAsia="Times New Roman" w:cs="Times New Roman"/>
                <w:noProof/>
                <w:lang w:eastAsia="it-IT" w:bidi="ar-SA"/>
              </w:rPr>
              <w:lastRenderedPageBreak/>
              <w:drawing>
                <wp:inline distT="0" distB="0" distL="0" distR="0" wp14:anchorId="4E1C3034" wp14:editId="2A722896">
                  <wp:extent cx="5426614" cy="2836639"/>
                  <wp:effectExtent l="0" t="0" r="3175" b="1905"/>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6614" cy="2836639"/>
                          </a:xfrm>
                          <a:prstGeom prst="rect">
                            <a:avLst/>
                          </a:prstGeom>
                          <a:noFill/>
                          <a:ln>
                            <a:noFill/>
                          </a:ln>
                        </pic:spPr>
                      </pic:pic>
                    </a:graphicData>
                  </a:graphic>
                </wp:inline>
              </w:drawing>
            </w:r>
          </w:p>
        </w:tc>
      </w:tr>
      <w:tr w:rsidR="00956DB4" w:rsidTr="002D65BC">
        <w:trPr>
          <w:trHeight w:val="211"/>
          <w:jc w:val="center"/>
        </w:trPr>
        <w:tc>
          <w:tcPr>
            <w:tcW w:w="8504" w:type="dxa"/>
          </w:tcPr>
          <w:p w:rsidR="00956DB4" w:rsidRPr="004831B3" w:rsidRDefault="00956DB4" w:rsidP="00956DB4">
            <w:pPr>
              <w:pStyle w:val="Fig"/>
              <w:rPr>
                <w:rFonts w:ascii="Times New Roman" w:hAnsi="Times New Roman"/>
                <w:bCs/>
                <w:sz w:val="24"/>
                <w:szCs w:val="24"/>
              </w:rPr>
            </w:pPr>
            <w:r>
              <w:rPr>
                <w:rFonts w:ascii="Times New Roman" w:hAnsi="Times New Roman"/>
                <w:b/>
                <w:bCs/>
                <w:sz w:val="24"/>
                <w:szCs w:val="24"/>
              </w:rPr>
              <w:t>Figura 17</w:t>
            </w:r>
            <w:r w:rsidR="004831B3">
              <w:rPr>
                <w:rFonts w:ascii="Times New Roman" w:hAnsi="Times New Roman"/>
                <w:b/>
                <w:bCs/>
                <w:sz w:val="24"/>
                <w:szCs w:val="24"/>
              </w:rPr>
              <w:t xml:space="preserve">: </w:t>
            </w:r>
            <w:r w:rsidR="004831B3">
              <w:rPr>
                <w:rFonts w:ascii="Times New Roman" w:hAnsi="Times New Roman"/>
                <w:bCs/>
                <w:sz w:val="24"/>
                <w:szCs w:val="24"/>
              </w:rPr>
              <w:t>vincolo di simmetria al piano XZ.</w:t>
            </w:r>
          </w:p>
        </w:tc>
      </w:tr>
    </w:tbl>
    <w:p w:rsidR="00956DB4" w:rsidRDefault="00956DB4" w:rsidP="00B042E9">
      <w:pPr>
        <w:pStyle w:val="Corpodeltesto"/>
        <w:spacing w:after="0"/>
        <w:jc w:val="left"/>
      </w:pPr>
    </w:p>
    <w:p w:rsidR="00956DB4" w:rsidRPr="00B90733" w:rsidRDefault="00B90733" w:rsidP="00B90733">
      <w:pPr>
        <w:pStyle w:val="Corpodeltesto"/>
        <w:tabs>
          <w:tab w:val="clear" w:pos="0"/>
          <w:tab w:val="center" w:pos="851"/>
        </w:tabs>
        <w:ind w:left="737" w:hanging="737"/>
        <w:rPr>
          <w:rFonts w:cs="Times New Roman"/>
        </w:rPr>
      </w:pPr>
      <w:r w:rsidRPr="00B90733">
        <w:rPr>
          <w:i/>
        </w:rPr>
        <w:t>NOTA</w:t>
      </w:r>
      <w:r>
        <w:t xml:space="preserve">: in questo caso abbiamo potuto applicare la </w:t>
      </w:r>
      <w:proofErr w:type="spellStart"/>
      <w:r>
        <w:t>boundary</w:t>
      </w:r>
      <w:proofErr w:type="spellEnd"/>
      <w:r>
        <w:t xml:space="preserve"> </w:t>
      </w:r>
      <w:proofErr w:type="spellStart"/>
      <w:r>
        <w:t>condition</w:t>
      </w:r>
      <w:proofErr w:type="spellEnd"/>
      <w:r>
        <w:t xml:space="preserve"> alle curve perché la funzione </w:t>
      </w:r>
      <w:r>
        <w:rPr>
          <w:rStyle w:val="Teletype"/>
        </w:rPr>
        <w:t xml:space="preserve">AUTOMESH </w:t>
      </w:r>
      <w:r>
        <w:rPr>
          <w:rStyle w:val="Teletype"/>
          <w:rFonts w:ascii="Times New Roman" w:hAnsi="Times New Roman" w:cs="Times New Roman"/>
        </w:rPr>
        <w:t>associa in automatico i nodi alle curve su cui giacciono.</w:t>
      </w:r>
    </w:p>
    <w:p w:rsidR="00D21B4C" w:rsidRDefault="00023817" w:rsidP="00A33E49">
      <w:pPr>
        <w:pStyle w:val="Corpodeltesto"/>
      </w:pPr>
      <w:r>
        <w:t>Creiamo il secondo vincolo di simmetria:</w:t>
      </w:r>
    </w:p>
    <w:p w:rsidR="00023817" w:rsidRDefault="00023817" w:rsidP="00023817">
      <w:pPr>
        <w:pStyle w:val="Corpodeltesto"/>
        <w:jc w:val="left"/>
        <w:rPr>
          <w:rStyle w:val="Teletype"/>
        </w:rPr>
      </w:pPr>
      <w:r>
        <w:rPr>
          <w:rStyle w:val="Teletype"/>
        </w:rPr>
        <w:t xml:space="preserve">NEW -&gt; STRUCTURAL -&gt; FIXED DISPLACEMENT -&gt; </w:t>
      </w:r>
      <w:proofErr w:type="spellStart"/>
      <w:proofErr w:type="gramStart"/>
      <w:r>
        <w:rPr>
          <w:rStyle w:val="Teletype"/>
        </w:rPr>
        <w:t>NAME:simm</w:t>
      </w:r>
      <w:proofErr w:type="gramEnd"/>
      <w:r>
        <w:rPr>
          <w:rStyle w:val="Teletype"/>
        </w:rPr>
        <w:t>_nx_pyz</w:t>
      </w:r>
      <w:proofErr w:type="spellEnd"/>
      <w:r>
        <w:rPr>
          <w:rStyle w:val="Teletype"/>
        </w:rPr>
        <w:t xml:space="preserve"> -&gt; PROPERTIES -&gt; DISPLACEMENT X:0, ROTATION Y:0, ROTATION Z:0 -&gt; OK -&gt; CURVES.ADD -&gt; </w:t>
      </w:r>
      <w:r>
        <w:rPr>
          <w:rStyle w:val="Teletype"/>
          <w:i/>
        </w:rPr>
        <w:t xml:space="preserve">selezionare i segmenti che giacciono sul piano di simmetria YZ </w:t>
      </w:r>
      <w:r>
        <w:rPr>
          <w:rStyle w:val="Teletype"/>
        </w:rPr>
        <w:t>-&gt; END LIST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61423" w:rsidTr="002D65BC">
        <w:trPr>
          <w:jc w:val="center"/>
        </w:trPr>
        <w:tc>
          <w:tcPr>
            <w:tcW w:w="8504" w:type="dxa"/>
          </w:tcPr>
          <w:p w:rsidR="00B61423" w:rsidRDefault="00B61423" w:rsidP="002D65BC">
            <w:pPr>
              <w:jc w:val="center"/>
            </w:pPr>
            <w:r w:rsidRPr="006E4B1F">
              <w:rPr>
                <w:rFonts w:eastAsia="Times New Roman" w:cs="Times New Roman"/>
                <w:noProof/>
                <w:lang w:eastAsia="it-IT" w:bidi="ar-SA"/>
              </w:rPr>
              <w:lastRenderedPageBreak/>
              <w:drawing>
                <wp:inline distT="0" distB="0" distL="0" distR="0" wp14:anchorId="28C79CC6" wp14:editId="0CD613BA">
                  <wp:extent cx="5321123" cy="2836639"/>
                  <wp:effectExtent l="0" t="0" r="0" b="1905"/>
                  <wp:docPr id="2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21123" cy="2836639"/>
                          </a:xfrm>
                          <a:prstGeom prst="rect">
                            <a:avLst/>
                          </a:prstGeom>
                          <a:noFill/>
                          <a:ln>
                            <a:noFill/>
                          </a:ln>
                        </pic:spPr>
                      </pic:pic>
                    </a:graphicData>
                  </a:graphic>
                </wp:inline>
              </w:drawing>
            </w:r>
          </w:p>
        </w:tc>
      </w:tr>
      <w:tr w:rsidR="00B61423" w:rsidTr="002D65BC">
        <w:trPr>
          <w:trHeight w:val="211"/>
          <w:jc w:val="center"/>
        </w:trPr>
        <w:tc>
          <w:tcPr>
            <w:tcW w:w="8504" w:type="dxa"/>
          </w:tcPr>
          <w:p w:rsidR="00B61423" w:rsidRPr="004831B3" w:rsidRDefault="00B61423" w:rsidP="00B61423">
            <w:pPr>
              <w:pStyle w:val="Fig"/>
              <w:rPr>
                <w:rFonts w:ascii="Times New Roman" w:hAnsi="Times New Roman"/>
                <w:bCs/>
                <w:sz w:val="24"/>
                <w:szCs w:val="24"/>
              </w:rPr>
            </w:pPr>
            <w:r>
              <w:rPr>
                <w:rFonts w:ascii="Times New Roman" w:hAnsi="Times New Roman"/>
                <w:b/>
                <w:bCs/>
                <w:sz w:val="24"/>
                <w:szCs w:val="24"/>
              </w:rPr>
              <w:t>Figura 18</w:t>
            </w:r>
            <w:r w:rsidR="004831B3">
              <w:rPr>
                <w:rFonts w:ascii="Times New Roman" w:hAnsi="Times New Roman"/>
                <w:b/>
                <w:bCs/>
                <w:sz w:val="24"/>
                <w:szCs w:val="24"/>
              </w:rPr>
              <w:t xml:space="preserve">: </w:t>
            </w:r>
            <w:r w:rsidR="004831B3">
              <w:rPr>
                <w:rFonts w:ascii="Times New Roman" w:hAnsi="Times New Roman"/>
                <w:bCs/>
                <w:sz w:val="24"/>
                <w:szCs w:val="24"/>
              </w:rPr>
              <w:t>vincolo di simmetria al piano YZ.</w:t>
            </w:r>
          </w:p>
        </w:tc>
      </w:tr>
    </w:tbl>
    <w:p w:rsidR="00871AD8" w:rsidRPr="004831B3" w:rsidRDefault="00871AD8" w:rsidP="00B042E9">
      <w:pPr>
        <w:pStyle w:val="Corpodeltesto"/>
        <w:spacing w:after="0"/>
        <w:jc w:val="left"/>
        <w:rPr>
          <w:rStyle w:val="Teletype"/>
          <w:rFonts w:ascii="Times New Roman" w:hAnsi="Times New Roman" w:cs="Times New Roman"/>
          <w:sz w:val="18"/>
          <w:szCs w:val="18"/>
        </w:rPr>
      </w:pPr>
    </w:p>
    <w:p w:rsidR="00B61423" w:rsidRDefault="00137A66" w:rsidP="00023817">
      <w:pPr>
        <w:pStyle w:val="Corpodeltesto"/>
        <w:jc w:val="left"/>
        <w:rPr>
          <w:rStyle w:val="Teletype"/>
          <w:rFonts w:ascii="Times New Roman" w:hAnsi="Times New Roman" w:cs="Times New Roman"/>
        </w:rPr>
      </w:pPr>
      <w:r>
        <w:rPr>
          <w:rStyle w:val="Teletype"/>
          <w:rFonts w:ascii="Times New Roman" w:hAnsi="Times New Roman" w:cs="Times New Roman"/>
        </w:rPr>
        <w:t>Impostiamo ora il carico di trazione:</w:t>
      </w:r>
    </w:p>
    <w:p w:rsidR="00D22800" w:rsidRDefault="00D22800" w:rsidP="00023817">
      <w:pPr>
        <w:pStyle w:val="Corpodeltesto"/>
        <w:jc w:val="left"/>
        <w:rPr>
          <w:rStyle w:val="Teletype"/>
        </w:rPr>
      </w:pPr>
      <w:r>
        <w:rPr>
          <w:rStyle w:val="Teletype"/>
        </w:rPr>
        <w:t xml:space="preserve">NEW -&gt; STRUCTURAL -&gt; EDGE LOAD -&gt; </w:t>
      </w:r>
      <w:proofErr w:type="spellStart"/>
      <w:proofErr w:type="gramStart"/>
      <w:r>
        <w:rPr>
          <w:rStyle w:val="Teletype"/>
        </w:rPr>
        <w:t>NAME:sigma</w:t>
      </w:r>
      <w:proofErr w:type="gramEnd"/>
      <w:r>
        <w:rPr>
          <w:rStyle w:val="Teletype"/>
        </w:rPr>
        <w:t>_n_unitaria</w:t>
      </w:r>
      <w:proofErr w:type="spellEnd"/>
      <w:r>
        <w:rPr>
          <w:rStyle w:val="Teletype"/>
        </w:rPr>
        <w:t xml:space="preserve"> -&gt; PROPERTIES -&gt; PRESSURE:-7/8 -&gt; OK -&gt; </w:t>
      </w:r>
      <w:r>
        <w:rPr>
          <w:rStyle w:val="Teletype"/>
          <w:i/>
        </w:rPr>
        <w:t xml:space="preserve">selezionare i segmenti superiori </w:t>
      </w:r>
      <w:r>
        <w:rPr>
          <w:rStyle w:val="Teletype"/>
        </w:rPr>
        <w:t>-&gt; END LIST</w:t>
      </w:r>
    </w:p>
    <w:p w:rsidR="004831B3" w:rsidRPr="00B042E9" w:rsidRDefault="004831B3" w:rsidP="00B042E9">
      <w:pPr>
        <w:pStyle w:val="Corpodeltesto"/>
        <w:spacing w:after="0"/>
        <w:jc w:val="left"/>
        <w:rPr>
          <w:rFonts w:eastAsia="Courier New"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D22800" w:rsidTr="002D65BC">
        <w:trPr>
          <w:jc w:val="center"/>
        </w:trPr>
        <w:tc>
          <w:tcPr>
            <w:tcW w:w="8504" w:type="dxa"/>
          </w:tcPr>
          <w:p w:rsidR="00D22800" w:rsidRDefault="00D22800" w:rsidP="002D65BC">
            <w:pPr>
              <w:jc w:val="center"/>
            </w:pPr>
            <w:r w:rsidRPr="006E4B1F">
              <w:rPr>
                <w:rFonts w:eastAsia="Times New Roman" w:cs="Times New Roman"/>
                <w:noProof/>
                <w:lang w:eastAsia="it-IT" w:bidi="ar-SA"/>
              </w:rPr>
              <w:drawing>
                <wp:inline distT="0" distB="0" distL="0" distR="0" wp14:anchorId="673D5A47" wp14:editId="37BD467C">
                  <wp:extent cx="5321123" cy="2832389"/>
                  <wp:effectExtent l="0" t="0" r="0" b="6350"/>
                  <wp:docPr id="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21123" cy="2832389"/>
                          </a:xfrm>
                          <a:prstGeom prst="rect">
                            <a:avLst/>
                          </a:prstGeom>
                          <a:noFill/>
                          <a:ln>
                            <a:noFill/>
                          </a:ln>
                        </pic:spPr>
                      </pic:pic>
                    </a:graphicData>
                  </a:graphic>
                </wp:inline>
              </w:drawing>
            </w:r>
          </w:p>
        </w:tc>
      </w:tr>
      <w:tr w:rsidR="00D22800" w:rsidTr="002D65BC">
        <w:trPr>
          <w:trHeight w:val="211"/>
          <w:jc w:val="center"/>
        </w:trPr>
        <w:tc>
          <w:tcPr>
            <w:tcW w:w="8504" w:type="dxa"/>
          </w:tcPr>
          <w:p w:rsidR="00D22800" w:rsidRPr="00F36DEC" w:rsidRDefault="00D22800" w:rsidP="00D22800">
            <w:pPr>
              <w:pStyle w:val="Fig"/>
              <w:rPr>
                <w:rFonts w:ascii="Times New Roman" w:hAnsi="Times New Roman"/>
                <w:bCs/>
                <w:sz w:val="24"/>
                <w:szCs w:val="24"/>
              </w:rPr>
            </w:pPr>
            <w:r>
              <w:rPr>
                <w:rFonts w:ascii="Times New Roman" w:hAnsi="Times New Roman"/>
                <w:b/>
                <w:bCs/>
                <w:sz w:val="24"/>
                <w:szCs w:val="24"/>
              </w:rPr>
              <w:t>Figura 19</w:t>
            </w:r>
            <w:r w:rsidR="00F36DEC">
              <w:rPr>
                <w:rFonts w:ascii="Times New Roman" w:hAnsi="Times New Roman"/>
                <w:b/>
                <w:bCs/>
                <w:sz w:val="24"/>
                <w:szCs w:val="24"/>
              </w:rPr>
              <w:t xml:space="preserve">: </w:t>
            </w:r>
            <w:r w:rsidR="00F36DEC">
              <w:rPr>
                <w:rFonts w:ascii="Times New Roman" w:hAnsi="Times New Roman"/>
                <w:bCs/>
                <w:sz w:val="24"/>
                <w:szCs w:val="24"/>
              </w:rPr>
              <w:t>applicazione del carico di trazione.</w:t>
            </w:r>
          </w:p>
        </w:tc>
      </w:tr>
    </w:tbl>
    <w:p w:rsidR="00891F73" w:rsidRDefault="005B36B0" w:rsidP="00A33E49">
      <w:pPr>
        <w:pStyle w:val="Corpodeltesto"/>
        <w:rPr>
          <w:rStyle w:val="Teletype"/>
          <w:rFonts w:ascii="Times New Roman" w:hAnsi="Times New Roman" w:cs="Times New Roman"/>
        </w:rPr>
      </w:pPr>
      <w:r>
        <w:rPr>
          <w:rStyle w:val="Teletype"/>
          <w:rFonts w:ascii="Times New Roman" w:hAnsi="Times New Roman" w:cs="Times New Roman"/>
        </w:rPr>
        <w:lastRenderedPageBreak/>
        <w:t>A questo punto rimane un moto di corpo rigido residuo. L’unico moto di corpo rigido compatibile con due piani di simmetria è la traslazione lungo la retta intersezione dei piani. I due piani sono XZ e YZ, l’intersezione quindi è la direzione Z. Rimane quindi un moto di corpo rigido di traslazione lungo Z.</w:t>
      </w:r>
    </w:p>
    <w:p w:rsidR="00FD09FA" w:rsidRDefault="00FD09FA" w:rsidP="00A33E49">
      <w:pPr>
        <w:pStyle w:val="Corpodeltesto"/>
        <w:rPr>
          <w:rStyle w:val="Teletype"/>
          <w:rFonts w:ascii="Times New Roman" w:hAnsi="Times New Roman" w:cs="Times New Roman"/>
        </w:rPr>
      </w:pPr>
      <w:r>
        <w:rPr>
          <w:rStyle w:val="Teletype"/>
          <w:rFonts w:ascii="Times New Roman" w:hAnsi="Times New Roman" w:cs="Times New Roman"/>
        </w:rPr>
        <w:t>Andiamo quindi a creare il vincolo di posizionamento:</w:t>
      </w:r>
    </w:p>
    <w:p w:rsidR="00FD09FA" w:rsidRDefault="00FD09FA" w:rsidP="00FD09FA">
      <w:pPr>
        <w:pStyle w:val="Corpodeltesto"/>
        <w:jc w:val="left"/>
        <w:rPr>
          <w:rStyle w:val="Teletype"/>
        </w:rPr>
      </w:pPr>
      <w:r>
        <w:rPr>
          <w:rStyle w:val="Teletype"/>
        </w:rPr>
        <w:t xml:space="preserve">NEW -&gt; STRUCTURAL -&gt; FIXED DISPLACEMENT -&gt; </w:t>
      </w:r>
      <w:proofErr w:type="spellStart"/>
      <w:proofErr w:type="gramStart"/>
      <w:r>
        <w:rPr>
          <w:rStyle w:val="Teletype"/>
        </w:rPr>
        <w:t>NAME:pos</w:t>
      </w:r>
      <w:proofErr w:type="gramEnd"/>
      <w:r>
        <w:rPr>
          <w:rStyle w:val="Teletype"/>
        </w:rPr>
        <w:t>_z_trasl</w:t>
      </w:r>
      <w:proofErr w:type="spellEnd"/>
      <w:r>
        <w:rPr>
          <w:rStyle w:val="Teletype"/>
        </w:rPr>
        <w:t xml:space="preserve"> -&gt; PROPERTIES -&gt; DISPLACEMENT Z:0 -&gt; OK -&gt; NODES.ADD -&gt; </w:t>
      </w:r>
      <w:r w:rsidRPr="00FD09FA">
        <w:rPr>
          <w:rStyle w:val="Teletype"/>
          <w:i/>
        </w:rPr>
        <w:t>selezionare</w:t>
      </w:r>
      <w:r>
        <w:rPr>
          <w:rStyle w:val="Teletype"/>
          <w:i/>
        </w:rPr>
        <w:t xml:space="preserve"> un nodo qualunque </w:t>
      </w:r>
      <w:r>
        <w:rPr>
          <w:rStyle w:val="Teletype"/>
        </w:rPr>
        <w:t>-&gt; END LIST</w:t>
      </w:r>
    </w:p>
    <w:p w:rsidR="00510967" w:rsidRPr="00510967" w:rsidRDefault="00510967" w:rsidP="00B042E9">
      <w:pPr>
        <w:pStyle w:val="Corpodeltesto"/>
        <w:spacing w:after="0"/>
        <w:jc w:val="left"/>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8809E0" w:rsidTr="002D65BC">
        <w:trPr>
          <w:jc w:val="center"/>
        </w:trPr>
        <w:tc>
          <w:tcPr>
            <w:tcW w:w="8504" w:type="dxa"/>
          </w:tcPr>
          <w:p w:rsidR="008809E0" w:rsidRDefault="008809E0" w:rsidP="002D65BC">
            <w:pPr>
              <w:jc w:val="center"/>
            </w:pPr>
            <w:r w:rsidRPr="006E4B1F">
              <w:rPr>
                <w:rFonts w:eastAsia="Times New Roman" w:cs="Times New Roman"/>
                <w:noProof/>
                <w:lang w:eastAsia="it-IT" w:bidi="ar-SA"/>
              </w:rPr>
              <w:drawing>
                <wp:inline distT="0" distB="0" distL="0" distR="0" wp14:anchorId="20291BBD" wp14:editId="6419D4FC">
                  <wp:extent cx="5321123" cy="2777423"/>
                  <wp:effectExtent l="0" t="0" r="0" b="4445"/>
                  <wp:docPr id="2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21123" cy="2777423"/>
                          </a:xfrm>
                          <a:prstGeom prst="rect">
                            <a:avLst/>
                          </a:prstGeom>
                          <a:noFill/>
                          <a:ln>
                            <a:noFill/>
                          </a:ln>
                        </pic:spPr>
                      </pic:pic>
                    </a:graphicData>
                  </a:graphic>
                </wp:inline>
              </w:drawing>
            </w:r>
          </w:p>
        </w:tc>
      </w:tr>
      <w:tr w:rsidR="008809E0" w:rsidTr="002D65BC">
        <w:trPr>
          <w:trHeight w:val="211"/>
          <w:jc w:val="center"/>
        </w:trPr>
        <w:tc>
          <w:tcPr>
            <w:tcW w:w="8504" w:type="dxa"/>
          </w:tcPr>
          <w:p w:rsidR="008809E0" w:rsidRPr="00E100B4" w:rsidRDefault="008809E0" w:rsidP="002D65BC">
            <w:pPr>
              <w:pStyle w:val="Fig"/>
              <w:rPr>
                <w:rFonts w:ascii="Times New Roman" w:hAnsi="Times New Roman"/>
                <w:bCs/>
                <w:sz w:val="24"/>
                <w:szCs w:val="24"/>
              </w:rPr>
            </w:pPr>
            <w:r>
              <w:rPr>
                <w:rFonts w:ascii="Times New Roman" w:hAnsi="Times New Roman"/>
                <w:b/>
                <w:bCs/>
                <w:sz w:val="24"/>
                <w:szCs w:val="24"/>
              </w:rPr>
              <w:t>Figura 20</w:t>
            </w:r>
            <w:r w:rsidR="00E100B4">
              <w:rPr>
                <w:rFonts w:ascii="Times New Roman" w:hAnsi="Times New Roman"/>
                <w:b/>
                <w:bCs/>
                <w:sz w:val="24"/>
                <w:szCs w:val="24"/>
              </w:rPr>
              <w:t xml:space="preserve">: </w:t>
            </w:r>
            <w:r w:rsidR="00E100B4">
              <w:rPr>
                <w:rFonts w:ascii="Times New Roman" w:hAnsi="Times New Roman"/>
                <w:bCs/>
                <w:sz w:val="24"/>
                <w:szCs w:val="24"/>
              </w:rPr>
              <w:t>blocco delle traslazioni lungo asse Z.</w:t>
            </w:r>
          </w:p>
        </w:tc>
      </w:tr>
    </w:tbl>
    <w:p w:rsidR="00FF411C" w:rsidRDefault="00FF411C" w:rsidP="00B042E9">
      <w:pPr>
        <w:pStyle w:val="Corpodeltesto"/>
        <w:spacing w:after="0"/>
        <w:rPr>
          <w:rStyle w:val="Teletype"/>
          <w:rFonts w:ascii="Times New Roman" w:hAnsi="Times New Roman" w:cs="Times New Roman"/>
        </w:rPr>
      </w:pPr>
    </w:p>
    <w:p w:rsidR="006B6D49" w:rsidRDefault="002D65BC" w:rsidP="00B042E9">
      <w:pPr>
        <w:pStyle w:val="Titolo2"/>
        <w:spacing w:before="0"/>
        <w:rPr>
          <w:rStyle w:val="Teletype"/>
          <w:rFonts w:ascii="Times New Roman" w:hAnsi="Times New Roman" w:cs="Times New Roman"/>
        </w:rPr>
      </w:pPr>
      <w:r>
        <w:rPr>
          <w:rStyle w:val="Teletype"/>
          <w:rFonts w:ascii="Times New Roman" w:hAnsi="Times New Roman" w:cs="Times New Roman"/>
        </w:rPr>
        <w:t>Calcolo</w:t>
      </w:r>
      <w:r w:rsidR="006B6D49">
        <w:rPr>
          <w:rStyle w:val="Teletype"/>
          <w:rFonts w:ascii="Times New Roman" w:hAnsi="Times New Roman" w:cs="Times New Roman"/>
        </w:rPr>
        <w:t xml:space="preserve"> e analisi dei risultati</w:t>
      </w:r>
    </w:p>
    <w:p w:rsidR="006B6D49" w:rsidRPr="006B6D49" w:rsidRDefault="006B6D49" w:rsidP="006B6D49">
      <w:pPr>
        <w:pStyle w:val="Corpodeltesto"/>
      </w:pPr>
      <w:r>
        <w:t>A questo punto il modello è pronto, andiamo a creare un nuovo job:</w:t>
      </w:r>
    </w:p>
    <w:p w:rsidR="00712ECA" w:rsidRDefault="002D65BC" w:rsidP="002D65BC">
      <w:pPr>
        <w:pStyle w:val="Corpodeltesto"/>
        <w:jc w:val="left"/>
        <w:rPr>
          <w:rStyle w:val="Teletype"/>
        </w:rPr>
      </w:pPr>
      <w:r>
        <w:rPr>
          <w:rStyle w:val="Teletype"/>
        </w:rPr>
        <w:t xml:space="preserve">MAIN -&gt; JOBS -&gt; NEW -&gt; STRUCTURAL -&gt; PROPERTIES -&gt; INITIAL LOADS -&gt; </w:t>
      </w:r>
      <w:r>
        <w:rPr>
          <w:rStyle w:val="Teletype"/>
          <w:i/>
        </w:rPr>
        <w:t xml:space="preserve">controllare che siano tutti selezionati </w:t>
      </w:r>
      <w:r>
        <w:rPr>
          <w:rStyle w:val="Teletype"/>
        </w:rPr>
        <w:t>-&gt; OK -&gt; OK -&gt; JOB RESULTS</w:t>
      </w:r>
    </w:p>
    <w:p w:rsidR="002D65BC" w:rsidRDefault="002D65BC" w:rsidP="00FC1FEE">
      <w:pPr>
        <w:pStyle w:val="Corpodeltesto"/>
        <w:rPr>
          <w:rStyle w:val="Teletype"/>
          <w:rFonts w:ascii="Times New Roman" w:hAnsi="Times New Roman" w:cs="Times New Roman"/>
        </w:rPr>
      </w:pPr>
      <w:r>
        <w:rPr>
          <w:rStyle w:val="Teletype"/>
          <w:rFonts w:ascii="Times New Roman" w:hAnsi="Times New Roman" w:cs="Times New Roman"/>
        </w:rPr>
        <w:t xml:space="preserve">In </w:t>
      </w:r>
      <w:r>
        <w:rPr>
          <w:rStyle w:val="Teletype"/>
        </w:rPr>
        <w:t xml:space="preserve">AVAILABLE ELEMENT TENSORS </w:t>
      </w:r>
      <w:r>
        <w:rPr>
          <w:rStyle w:val="Teletype"/>
          <w:rFonts w:ascii="Times New Roman" w:hAnsi="Times New Roman" w:cs="Times New Roman"/>
        </w:rPr>
        <w:t>selezionare:</w:t>
      </w:r>
    </w:p>
    <w:p w:rsidR="002D65BC" w:rsidRPr="002D65BC" w:rsidRDefault="002D65BC" w:rsidP="00FC1FEE">
      <w:pPr>
        <w:pStyle w:val="Corpodeltesto"/>
        <w:numPr>
          <w:ilvl w:val="0"/>
          <w:numId w:val="7"/>
        </w:numPr>
        <w:ind w:left="284" w:hanging="284"/>
        <w:rPr>
          <w:rStyle w:val="Teletype"/>
          <w:rFonts w:ascii="Times New Roman" w:eastAsia="Droid Sans Fallback" w:hAnsi="Times New Roman" w:cs="Times New Roman"/>
        </w:rPr>
      </w:pPr>
      <w:r>
        <w:rPr>
          <w:rStyle w:val="Teletype"/>
          <w:rFonts w:ascii="Times New Roman" w:hAnsi="Times New Roman" w:cs="Times New Roman"/>
        </w:rPr>
        <w:t xml:space="preserve">Stress in </w:t>
      </w:r>
      <w:proofErr w:type="spellStart"/>
      <w:r>
        <w:rPr>
          <w:rStyle w:val="Teletype"/>
          <w:rFonts w:ascii="Times New Roman" w:hAnsi="Times New Roman" w:cs="Times New Roman"/>
        </w:rPr>
        <w:t>Preferred</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Sys</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layers</w:t>
      </w:r>
      <w:proofErr w:type="spellEnd"/>
      <w:r>
        <w:rPr>
          <w:rStyle w:val="Teletype"/>
          <w:rFonts w:ascii="Times New Roman" w:hAnsi="Times New Roman" w:cs="Times New Roman"/>
        </w:rPr>
        <w:t xml:space="preserve">: out e </w:t>
      </w:r>
      <w:proofErr w:type="spellStart"/>
      <w:r>
        <w:rPr>
          <w:rStyle w:val="Teletype"/>
          <w:rFonts w:ascii="Times New Roman" w:hAnsi="Times New Roman" w:cs="Times New Roman"/>
        </w:rPr>
        <w:t>mid</w:t>
      </w:r>
      <w:proofErr w:type="spellEnd"/>
      <w:r>
        <w:rPr>
          <w:rStyle w:val="Teletype"/>
          <w:rFonts w:ascii="Times New Roman" w:hAnsi="Times New Roman" w:cs="Times New Roman"/>
        </w:rPr>
        <w:t>);</w:t>
      </w:r>
    </w:p>
    <w:p w:rsidR="002D65BC" w:rsidRDefault="002D65BC" w:rsidP="002D65BC">
      <w:pPr>
        <w:pStyle w:val="Corpodeltesto"/>
        <w:jc w:val="left"/>
        <w:rPr>
          <w:rStyle w:val="Teletype"/>
          <w:rFonts w:ascii="Times New Roman" w:hAnsi="Times New Roman" w:cs="Times New Roman"/>
        </w:rPr>
      </w:pPr>
      <w:r>
        <w:rPr>
          <w:rStyle w:val="Teletype"/>
          <w:rFonts w:ascii="Times New Roman" w:hAnsi="Times New Roman" w:cs="Times New Roman"/>
        </w:rPr>
        <w:t xml:space="preserve">In </w:t>
      </w:r>
      <w:r>
        <w:rPr>
          <w:rStyle w:val="Teletype"/>
        </w:rPr>
        <w:t xml:space="preserve">AVAILABLE ELEMENT SCALARS </w:t>
      </w:r>
      <w:r>
        <w:rPr>
          <w:rStyle w:val="Teletype"/>
          <w:rFonts w:ascii="Times New Roman" w:hAnsi="Times New Roman" w:cs="Times New Roman"/>
        </w:rPr>
        <w:t>selezionare:</w:t>
      </w:r>
    </w:p>
    <w:p w:rsidR="002D65BC" w:rsidRDefault="002D65BC" w:rsidP="00FC1FEE">
      <w:pPr>
        <w:pStyle w:val="Corpodeltesto"/>
        <w:numPr>
          <w:ilvl w:val="0"/>
          <w:numId w:val="7"/>
        </w:numPr>
        <w:ind w:left="284" w:hanging="284"/>
        <w:rPr>
          <w:rFonts w:cs="Times New Roman"/>
        </w:rPr>
      </w:pPr>
      <w:proofErr w:type="spellStart"/>
      <w:r>
        <w:rPr>
          <w:rFonts w:cs="Times New Roman"/>
        </w:rPr>
        <w:t>Equivalent</w:t>
      </w:r>
      <w:proofErr w:type="spellEnd"/>
      <w:r>
        <w:rPr>
          <w:rFonts w:cs="Times New Roman"/>
        </w:rPr>
        <w:t xml:space="preserve"> Von </w:t>
      </w:r>
      <w:proofErr w:type="spellStart"/>
      <w:r>
        <w:rPr>
          <w:rFonts w:cs="Times New Roman"/>
        </w:rPr>
        <w:t>Mises</w:t>
      </w:r>
      <w:proofErr w:type="spellEnd"/>
      <w:r>
        <w:rPr>
          <w:rFonts w:cs="Times New Roman"/>
        </w:rPr>
        <w:t xml:space="preserve"> Stress (</w:t>
      </w:r>
      <w:proofErr w:type="spellStart"/>
      <w:r>
        <w:rPr>
          <w:rFonts w:cs="Times New Roman"/>
        </w:rPr>
        <w:t>layers</w:t>
      </w:r>
      <w:proofErr w:type="spellEnd"/>
      <w:r>
        <w:rPr>
          <w:rFonts w:cs="Times New Roman"/>
        </w:rPr>
        <w:t xml:space="preserve">: out e </w:t>
      </w:r>
      <w:proofErr w:type="spellStart"/>
      <w:r>
        <w:rPr>
          <w:rFonts w:cs="Times New Roman"/>
        </w:rPr>
        <w:t>mid</w:t>
      </w:r>
      <w:proofErr w:type="spellEnd"/>
      <w:r>
        <w:rPr>
          <w:rFonts w:cs="Times New Roman"/>
        </w:rPr>
        <w:t>);</w:t>
      </w:r>
    </w:p>
    <w:p w:rsidR="002D65BC" w:rsidRDefault="002D65BC" w:rsidP="00FC1FEE">
      <w:pPr>
        <w:pStyle w:val="Corpodeltesto"/>
        <w:numPr>
          <w:ilvl w:val="0"/>
          <w:numId w:val="7"/>
        </w:numPr>
        <w:ind w:left="284" w:hanging="284"/>
        <w:rPr>
          <w:rFonts w:cs="Times New Roman"/>
        </w:rPr>
      </w:pPr>
      <w:r>
        <w:rPr>
          <w:rFonts w:cs="Times New Roman"/>
        </w:rPr>
        <w:lastRenderedPageBreak/>
        <w:t>1st</w:t>
      </w:r>
      <w:r w:rsidR="00F36009">
        <w:rPr>
          <w:rFonts w:cs="Times New Roman"/>
        </w:rPr>
        <w:t xml:space="preserve"> </w:t>
      </w:r>
      <w:proofErr w:type="spellStart"/>
      <w:r w:rsidR="00F36009">
        <w:rPr>
          <w:rFonts w:cs="Times New Roman"/>
        </w:rPr>
        <w:t>Element</w:t>
      </w:r>
      <w:proofErr w:type="spellEnd"/>
      <w:r w:rsidR="00F36009">
        <w:rPr>
          <w:rFonts w:cs="Times New Roman"/>
        </w:rPr>
        <w:t xml:space="preserve"> </w:t>
      </w:r>
      <w:proofErr w:type="spellStart"/>
      <w:r w:rsidR="00F36009">
        <w:rPr>
          <w:rFonts w:cs="Times New Roman"/>
        </w:rPr>
        <w:t>Orientation</w:t>
      </w:r>
      <w:proofErr w:type="spellEnd"/>
      <w:r w:rsidR="00F36009">
        <w:rPr>
          <w:rFonts w:cs="Times New Roman"/>
        </w:rPr>
        <w:t xml:space="preserve"> </w:t>
      </w:r>
      <w:proofErr w:type="spellStart"/>
      <w:r w:rsidR="00F36009">
        <w:rPr>
          <w:rFonts w:cs="Times New Roman"/>
        </w:rPr>
        <w:t>Vector</w:t>
      </w:r>
      <w:proofErr w:type="spellEnd"/>
      <w:r w:rsidR="00F36009">
        <w:rPr>
          <w:rFonts w:cs="Times New Roman"/>
        </w:rPr>
        <w:t xml:space="preserve"> (</w:t>
      </w:r>
      <w:proofErr w:type="spellStart"/>
      <w:r w:rsidR="00F36009">
        <w:rPr>
          <w:rFonts w:cs="Times New Roman"/>
        </w:rPr>
        <w:t>layers</w:t>
      </w:r>
      <w:proofErr w:type="spellEnd"/>
      <w:r w:rsidR="00F36009">
        <w:rPr>
          <w:rFonts w:cs="Times New Roman"/>
        </w:rPr>
        <w:t>: default);</w:t>
      </w:r>
    </w:p>
    <w:p w:rsidR="00F36009" w:rsidRDefault="00F36009" w:rsidP="00FC1FEE">
      <w:pPr>
        <w:pStyle w:val="Corpodeltesto"/>
        <w:numPr>
          <w:ilvl w:val="0"/>
          <w:numId w:val="7"/>
        </w:numPr>
        <w:ind w:left="284" w:hanging="284"/>
        <w:rPr>
          <w:rFonts w:cs="Times New Roman"/>
        </w:rPr>
      </w:pPr>
      <w:r>
        <w:rPr>
          <w:rFonts w:cs="Times New Roman"/>
        </w:rPr>
        <w:t xml:space="preserve">2nd </w:t>
      </w:r>
      <w:proofErr w:type="spellStart"/>
      <w:r>
        <w:rPr>
          <w:rFonts w:cs="Times New Roman"/>
        </w:rPr>
        <w:t>Element</w:t>
      </w:r>
      <w:proofErr w:type="spellEnd"/>
      <w:r>
        <w:rPr>
          <w:rFonts w:cs="Times New Roman"/>
        </w:rPr>
        <w:t xml:space="preserve"> </w:t>
      </w:r>
      <w:proofErr w:type="spellStart"/>
      <w:r>
        <w:rPr>
          <w:rFonts w:cs="Times New Roman"/>
        </w:rPr>
        <w:t>Orientation</w:t>
      </w:r>
      <w:proofErr w:type="spellEnd"/>
      <w:r>
        <w:rPr>
          <w:rFonts w:cs="Times New Roman"/>
        </w:rPr>
        <w:t xml:space="preserve"> </w:t>
      </w:r>
      <w:proofErr w:type="spellStart"/>
      <w:r>
        <w:rPr>
          <w:rFonts w:cs="Times New Roman"/>
        </w:rPr>
        <w:t>Vector</w:t>
      </w:r>
      <w:proofErr w:type="spellEnd"/>
      <w:r>
        <w:rPr>
          <w:rFonts w:cs="Times New Roman"/>
        </w:rPr>
        <w:t xml:space="preserve"> (</w:t>
      </w:r>
      <w:proofErr w:type="spellStart"/>
      <w:r>
        <w:rPr>
          <w:rFonts w:cs="Times New Roman"/>
        </w:rPr>
        <w:t>layers</w:t>
      </w:r>
      <w:proofErr w:type="spellEnd"/>
      <w:r>
        <w:rPr>
          <w:rFonts w:cs="Times New Roman"/>
        </w:rPr>
        <w:t>: default).</w:t>
      </w:r>
    </w:p>
    <w:p w:rsidR="008A2109" w:rsidRDefault="00AF301B" w:rsidP="00FC1FEE">
      <w:pPr>
        <w:pStyle w:val="Corpodeltesto"/>
        <w:rPr>
          <w:rStyle w:val="Teletype"/>
          <w:rFonts w:ascii="Times New Roman" w:hAnsi="Times New Roman" w:cs="Times New Roman"/>
        </w:rPr>
      </w:pPr>
      <w:r>
        <w:rPr>
          <w:rFonts w:cs="Times New Roman"/>
        </w:rPr>
        <w:t xml:space="preserve">Cliccare due volte </w:t>
      </w:r>
      <w:r>
        <w:rPr>
          <w:rStyle w:val="Teletype"/>
        </w:rPr>
        <w:t>OK</w:t>
      </w:r>
      <w:r w:rsidR="00B07B4F">
        <w:rPr>
          <w:rStyle w:val="Teletype"/>
          <w:rFonts w:ascii="Times New Roman" w:hAnsi="Times New Roman" w:cs="Times New Roman"/>
        </w:rPr>
        <w:t xml:space="preserve"> e </w:t>
      </w:r>
      <w:r>
        <w:rPr>
          <w:rStyle w:val="Teletype"/>
          <w:rFonts w:ascii="Times New Roman" w:hAnsi="Times New Roman" w:cs="Times New Roman"/>
        </w:rPr>
        <w:t>salvare</w:t>
      </w:r>
      <w:r w:rsidR="00B07B4F">
        <w:rPr>
          <w:rStyle w:val="Teletype"/>
          <w:rFonts w:ascii="Times New Roman" w:hAnsi="Times New Roman" w:cs="Times New Roman"/>
        </w:rPr>
        <w:t>.</w:t>
      </w:r>
    </w:p>
    <w:p w:rsidR="00B07B4F" w:rsidRDefault="00FC1FEE" w:rsidP="00FC1FEE">
      <w:pPr>
        <w:pStyle w:val="Corpodeltesto"/>
        <w:rPr>
          <w:rStyle w:val="Teletype"/>
          <w:rFonts w:ascii="Times New Roman" w:hAnsi="Times New Roman" w:cs="Times New Roman"/>
        </w:rPr>
      </w:pPr>
      <w:r>
        <w:rPr>
          <w:rStyle w:val="Teletype"/>
          <w:rFonts w:ascii="Times New Roman" w:hAnsi="Times New Roman" w:cs="Times New Roman"/>
        </w:rPr>
        <w:t xml:space="preserve">Lanciamo il calcolo </w:t>
      </w:r>
      <w:r w:rsidR="008149D0">
        <w:rPr>
          <w:rStyle w:val="Teletype"/>
          <w:rFonts w:ascii="Times New Roman" w:hAnsi="Times New Roman" w:cs="Times New Roman"/>
        </w:rPr>
        <w:t>con:</w:t>
      </w:r>
    </w:p>
    <w:p w:rsidR="00FC1FEE" w:rsidRDefault="00FC1FEE" w:rsidP="008A2109">
      <w:pPr>
        <w:pStyle w:val="Corpodeltesto"/>
        <w:jc w:val="left"/>
        <w:rPr>
          <w:rStyle w:val="Teletype"/>
        </w:rPr>
      </w:pPr>
      <w:r>
        <w:rPr>
          <w:rStyle w:val="Teletype"/>
        </w:rPr>
        <w:t>RUN -&gt; SUBMIT</w:t>
      </w:r>
    </w:p>
    <w:p w:rsidR="007B112C" w:rsidRDefault="00FC1FEE" w:rsidP="00FC1FEE">
      <w:pPr>
        <w:pStyle w:val="Corpodeltesto"/>
        <w:rPr>
          <w:rStyle w:val="Teletype"/>
          <w:rFonts w:ascii="Times New Roman" w:hAnsi="Times New Roman" w:cs="Times New Roman"/>
        </w:rPr>
      </w:pPr>
      <w:r>
        <w:rPr>
          <w:rStyle w:val="Teletype"/>
          <w:rFonts w:ascii="Times New Roman" w:hAnsi="Times New Roman" w:cs="Times New Roman"/>
        </w:rPr>
        <w:t>A calcolo completato (</w:t>
      </w:r>
      <w:proofErr w:type="spellStart"/>
      <w:proofErr w:type="gramStart"/>
      <w:r>
        <w:rPr>
          <w:rStyle w:val="Teletype"/>
        </w:rPr>
        <w:t>STATUS:Complete</w:t>
      </w:r>
      <w:proofErr w:type="spellEnd"/>
      <w:proofErr w:type="gramEnd"/>
      <w:r>
        <w:rPr>
          <w:rStyle w:val="Teletype"/>
        </w:rPr>
        <w:t>)</w:t>
      </w:r>
      <w:r>
        <w:rPr>
          <w:rStyle w:val="Teletype"/>
          <w:rFonts w:ascii="Times New Roman" w:hAnsi="Times New Roman" w:cs="Times New Roman"/>
        </w:rPr>
        <w:t xml:space="preserve"> verifichiamo che non ci siano errori e/o </w:t>
      </w:r>
      <w:proofErr w:type="spellStart"/>
      <w:r>
        <w:rPr>
          <w:rStyle w:val="Teletype"/>
          <w:rFonts w:ascii="Times New Roman" w:hAnsi="Times New Roman" w:cs="Times New Roman"/>
        </w:rPr>
        <w:t>warnings</w:t>
      </w:r>
      <w:proofErr w:type="spellEnd"/>
      <w:r>
        <w:rPr>
          <w:rStyle w:val="Teletype"/>
          <w:rFonts w:ascii="Times New Roman" w:hAnsi="Times New Roman" w:cs="Times New Roman"/>
        </w:rPr>
        <w:t xml:space="preserve"> (</w:t>
      </w:r>
      <w:r>
        <w:rPr>
          <w:rStyle w:val="Teletype"/>
        </w:rPr>
        <w:t>EXIT NUMBER:3004)</w:t>
      </w:r>
      <w:r>
        <w:rPr>
          <w:rStyle w:val="Teletype"/>
          <w:rFonts w:ascii="Times New Roman" w:hAnsi="Times New Roman" w:cs="Times New Roman"/>
        </w:rPr>
        <w:t>.</w:t>
      </w:r>
      <w:r w:rsidR="008149D0">
        <w:rPr>
          <w:rStyle w:val="Teletype"/>
          <w:rFonts w:ascii="Times New Roman" w:hAnsi="Times New Roman" w:cs="Times New Roman"/>
        </w:rPr>
        <w:t xml:space="preserve"> Apriamo quindi il file dei risultati cliccando su </w:t>
      </w:r>
      <w:r w:rsidR="0081437E">
        <w:rPr>
          <w:rStyle w:val="Teletype"/>
        </w:rPr>
        <w:t>OPEN POST FILE</w:t>
      </w:r>
      <w:r w:rsidR="008149D0">
        <w:rPr>
          <w:rStyle w:val="Teletype"/>
          <w:rFonts w:ascii="Times New Roman" w:hAnsi="Times New Roman" w:cs="Times New Roman"/>
        </w:rPr>
        <w:t>.</w:t>
      </w:r>
    </w:p>
    <w:p w:rsidR="00EF1E65" w:rsidRDefault="00EF1E65" w:rsidP="00FC1FEE">
      <w:pPr>
        <w:pStyle w:val="Corpodeltesto"/>
        <w:rPr>
          <w:rStyle w:val="Teletype"/>
          <w:rFonts w:ascii="Times New Roman" w:hAnsi="Times New Roman" w:cs="Times New Roman"/>
        </w:rPr>
      </w:pPr>
      <w:r>
        <w:rPr>
          <w:rStyle w:val="Teletype"/>
          <w:rFonts w:ascii="Times New Roman" w:hAnsi="Times New Roman" w:cs="Times New Roman"/>
        </w:rPr>
        <w:t>Controlliamo prima di tutto che la deformata abbia un senso.</w:t>
      </w:r>
    </w:p>
    <w:p w:rsidR="00EF1E65" w:rsidRDefault="00C03A30" w:rsidP="00C03A30">
      <w:pPr>
        <w:pStyle w:val="Corpodeltesto"/>
        <w:jc w:val="left"/>
        <w:rPr>
          <w:rStyle w:val="Teletype"/>
        </w:rPr>
      </w:pPr>
      <w:r>
        <w:rPr>
          <w:rStyle w:val="Teletype"/>
        </w:rPr>
        <w:t>STYLE.</w:t>
      </w:r>
      <w:r w:rsidR="00EF1E65">
        <w:rPr>
          <w:rStyle w:val="Teletype"/>
        </w:rPr>
        <w:t xml:space="preserve">DEFORMED &amp; ORIGINAL -&gt; </w:t>
      </w:r>
      <w:r>
        <w:rPr>
          <w:rStyle w:val="Teletype"/>
        </w:rPr>
        <w:t>DEFORMED SHAPE.</w:t>
      </w:r>
      <w:r w:rsidR="00EF1E65">
        <w:rPr>
          <w:rStyle w:val="Teletype"/>
        </w:rPr>
        <w:t xml:space="preserve">SETTINGS -&gt; </w:t>
      </w:r>
      <w:r>
        <w:rPr>
          <w:rStyle w:val="Teletype"/>
        </w:rPr>
        <w:t>DEFORMATION SCALING</w:t>
      </w:r>
      <w:r w:rsidR="00EF1E65">
        <w:rPr>
          <w:rStyle w:val="Teletype"/>
        </w:rPr>
        <w:t>.AUTOMATIC -&gt; SHOW FACTOR</w:t>
      </w:r>
    </w:p>
    <w:p w:rsidR="00B042E9" w:rsidRPr="00B042E9" w:rsidRDefault="00B042E9" w:rsidP="00B042E9">
      <w:pPr>
        <w:pStyle w:val="Corpodeltesto"/>
        <w:spacing w:after="0"/>
        <w:jc w:val="left"/>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D0DB0" w:rsidTr="00721C45">
        <w:trPr>
          <w:jc w:val="center"/>
        </w:trPr>
        <w:tc>
          <w:tcPr>
            <w:tcW w:w="8504" w:type="dxa"/>
          </w:tcPr>
          <w:p w:rsidR="003D0DB0" w:rsidRDefault="003D0DB0" w:rsidP="00721C45">
            <w:pPr>
              <w:jc w:val="center"/>
            </w:pPr>
            <w:r w:rsidRPr="006E4B1F">
              <w:rPr>
                <w:rFonts w:eastAsia="Times New Roman" w:cs="Times New Roman"/>
                <w:noProof/>
                <w:lang w:eastAsia="it-IT" w:bidi="ar-SA"/>
              </w:rPr>
              <w:drawing>
                <wp:inline distT="0" distB="0" distL="0" distR="0" wp14:anchorId="3DE8CFB2" wp14:editId="2774C352">
                  <wp:extent cx="5306237" cy="2777423"/>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06237" cy="2777423"/>
                          </a:xfrm>
                          <a:prstGeom prst="rect">
                            <a:avLst/>
                          </a:prstGeom>
                          <a:noFill/>
                          <a:ln>
                            <a:noFill/>
                          </a:ln>
                        </pic:spPr>
                      </pic:pic>
                    </a:graphicData>
                  </a:graphic>
                </wp:inline>
              </w:drawing>
            </w:r>
          </w:p>
        </w:tc>
      </w:tr>
      <w:tr w:rsidR="003D0DB0" w:rsidTr="00721C45">
        <w:trPr>
          <w:trHeight w:val="211"/>
          <w:jc w:val="center"/>
        </w:trPr>
        <w:tc>
          <w:tcPr>
            <w:tcW w:w="8504" w:type="dxa"/>
          </w:tcPr>
          <w:p w:rsidR="003D0DB0" w:rsidRPr="00995009" w:rsidRDefault="003D0DB0" w:rsidP="00AB3823">
            <w:pPr>
              <w:pStyle w:val="Fig"/>
              <w:rPr>
                <w:rFonts w:ascii="Times New Roman" w:hAnsi="Times New Roman"/>
                <w:bCs/>
                <w:sz w:val="24"/>
                <w:szCs w:val="24"/>
              </w:rPr>
            </w:pPr>
            <w:r>
              <w:rPr>
                <w:rFonts w:ascii="Times New Roman" w:hAnsi="Times New Roman"/>
                <w:b/>
                <w:bCs/>
                <w:sz w:val="24"/>
                <w:szCs w:val="24"/>
              </w:rPr>
              <w:t>Figura 21</w:t>
            </w:r>
            <w:r w:rsidR="00995009">
              <w:rPr>
                <w:rFonts w:ascii="Times New Roman" w:hAnsi="Times New Roman"/>
                <w:b/>
                <w:bCs/>
                <w:sz w:val="24"/>
                <w:szCs w:val="24"/>
              </w:rPr>
              <w:t xml:space="preserve">: </w:t>
            </w:r>
            <w:r w:rsidR="00995009">
              <w:rPr>
                <w:rFonts w:ascii="Times New Roman" w:hAnsi="Times New Roman"/>
                <w:bCs/>
                <w:sz w:val="24"/>
                <w:szCs w:val="24"/>
              </w:rPr>
              <w:t>amplificazione della deformata.</w:t>
            </w:r>
          </w:p>
        </w:tc>
      </w:tr>
    </w:tbl>
    <w:p w:rsidR="00995009" w:rsidRDefault="00995009" w:rsidP="00B042E9">
      <w:pPr>
        <w:pStyle w:val="Corpodeltesto"/>
        <w:spacing w:after="0"/>
        <w:rPr>
          <w:rStyle w:val="Teletype"/>
          <w:rFonts w:ascii="Times New Roman" w:hAnsi="Times New Roman" w:cs="Times New Roman"/>
        </w:rPr>
      </w:pPr>
    </w:p>
    <w:p w:rsidR="00FC1FEE" w:rsidRPr="00EF1E65" w:rsidRDefault="00EF1E65" w:rsidP="00FC1FEE">
      <w:pPr>
        <w:pStyle w:val="Corpodeltesto"/>
        <w:rPr>
          <w:rStyle w:val="Teletype"/>
          <w:rFonts w:ascii="Times New Roman" w:hAnsi="Times New Roman" w:cs="Times New Roman"/>
        </w:rPr>
      </w:pPr>
      <w:r>
        <w:rPr>
          <w:rStyle w:val="Teletype"/>
          <w:rFonts w:ascii="Times New Roman" w:hAnsi="Times New Roman" w:cs="Times New Roman"/>
        </w:rPr>
        <w:t>Con un fattore di amplificazione di circa 58 volte, si nota che la lastra si allunga e va in strizione, quindi va bene.</w:t>
      </w:r>
    </w:p>
    <w:p w:rsidR="007B112C" w:rsidRDefault="00C0504E" w:rsidP="008A2109">
      <w:pPr>
        <w:pStyle w:val="Corpodeltesto"/>
        <w:jc w:val="left"/>
        <w:rPr>
          <w:rFonts w:cs="Times New Roman"/>
        </w:rPr>
      </w:pPr>
      <w:r>
        <w:rPr>
          <w:rFonts w:cs="Times New Roman"/>
        </w:rPr>
        <w:t xml:space="preserve">Andiamo a vedere la </w:t>
      </w:r>
      <w:r w:rsidR="003D0DB0">
        <w:rPr>
          <w:rFonts w:cs="Times New Roman"/>
        </w:rPr>
        <w:t>“</w:t>
      </w:r>
      <w:r>
        <w:rPr>
          <w:rFonts w:cs="Times New Roman"/>
        </w:rPr>
        <w:t xml:space="preserve">component 11 of stress in </w:t>
      </w:r>
      <w:proofErr w:type="spellStart"/>
      <w:r>
        <w:rPr>
          <w:rFonts w:cs="Times New Roman"/>
        </w:rPr>
        <w:t>preferred</w:t>
      </w:r>
      <w:proofErr w:type="spellEnd"/>
      <w:r>
        <w:rPr>
          <w:rFonts w:cs="Times New Roman"/>
        </w:rPr>
        <w:t xml:space="preserve"> </w:t>
      </w:r>
      <w:proofErr w:type="spellStart"/>
      <w:r>
        <w:rPr>
          <w:rFonts w:cs="Times New Roman"/>
        </w:rPr>
        <w:t>system</w:t>
      </w:r>
      <w:proofErr w:type="spellEnd"/>
      <w:r w:rsidR="003D0DB0">
        <w:rPr>
          <w:rFonts w:cs="Times New Roman"/>
        </w:rPr>
        <w:t>”</w:t>
      </w:r>
      <w:r>
        <w:rPr>
          <w:rFonts w:cs="Times New Roman"/>
        </w:rPr>
        <w:t xml:space="preserve"> sulla deformata</w:t>
      </w:r>
      <w:r w:rsidR="00035B1D">
        <w:rPr>
          <w:rFonts w:cs="Times New Roman"/>
        </w:rPr>
        <w:t>, cioè la tensione lungo la direzione delle frecce rosse</w:t>
      </w:r>
      <w:r>
        <w:rPr>
          <w:rFonts w:cs="Times New Roman"/>
        </w:rPr>
        <w:t>:</w:t>
      </w:r>
      <w:r w:rsidR="00035B1D">
        <w:rPr>
          <w:rFonts w:cs="Times New Roman"/>
        </w:rPr>
        <w:t xml:space="preserve"> (direzione principale):</w:t>
      </w:r>
    </w:p>
    <w:p w:rsidR="00C0504E" w:rsidRDefault="00D355F8" w:rsidP="00C0504E">
      <w:pPr>
        <w:pStyle w:val="Corpodeltesto"/>
        <w:jc w:val="left"/>
        <w:rPr>
          <w:rStyle w:val="Teletype"/>
        </w:rPr>
      </w:pPr>
      <w:r>
        <w:rPr>
          <w:rStyle w:val="Teletype"/>
        </w:rPr>
        <w:t xml:space="preserve">SCALAR </w:t>
      </w:r>
      <w:r w:rsidR="003D0DB0">
        <w:rPr>
          <w:rStyle w:val="Teletype"/>
        </w:rPr>
        <w:t>PLOT.</w:t>
      </w:r>
      <w:r w:rsidR="00C0504E">
        <w:rPr>
          <w:rStyle w:val="Teletype"/>
        </w:rPr>
        <w:t>SCALAR -&gt;</w:t>
      </w:r>
      <w:r w:rsidR="00C03A30">
        <w:rPr>
          <w:rStyle w:val="Teletype"/>
        </w:rPr>
        <w:t xml:space="preserve"> </w:t>
      </w:r>
      <w:proofErr w:type="spellStart"/>
      <w:r w:rsidR="00C03A30">
        <w:rPr>
          <w:rStyle w:val="Teletype"/>
        </w:rPr>
        <w:t>Comp</w:t>
      </w:r>
      <w:proofErr w:type="spellEnd"/>
      <w:r w:rsidR="00C03A30">
        <w:rPr>
          <w:rStyle w:val="Teletype"/>
        </w:rPr>
        <w:t xml:space="preserve"> 11 o</w:t>
      </w:r>
      <w:r w:rsidR="00804CBA">
        <w:rPr>
          <w:rStyle w:val="Teletype"/>
        </w:rPr>
        <w:t>f Stress i</w:t>
      </w:r>
      <w:r w:rsidR="003D0DB0">
        <w:rPr>
          <w:rStyle w:val="Teletype"/>
        </w:rPr>
        <w:t xml:space="preserve">n </w:t>
      </w:r>
      <w:proofErr w:type="spellStart"/>
      <w:r w:rsidR="003D0DB0">
        <w:rPr>
          <w:rStyle w:val="Teletype"/>
        </w:rPr>
        <w:t>Pref</w:t>
      </w:r>
      <w:r w:rsidR="00804CBA">
        <w:rPr>
          <w:rStyle w:val="Teletype"/>
        </w:rPr>
        <w:t>erre</w:t>
      </w:r>
      <w:r w:rsidR="003D0DB0">
        <w:rPr>
          <w:rStyle w:val="Teletype"/>
        </w:rPr>
        <w:t>d</w:t>
      </w:r>
      <w:proofErr w:type="spellEnd"/>
      <w:r w:rsidR="00804CBA">
        <w:rPr>
          <w:rStyle w:val="Teletype"/>
        </w:rPr>
        <w:t xml:space="preserve"> </w:t>
      </w:r>
      <w:proofErr w:type="spellStart"/>
      <w:r w:rsidR="00804CBA">
        <w:rPr>
          <w:rStyle w:val="Teletype"/>
        </w:rPr>
        <w:t>Sys</w:t>
      </w:r>
      <w:proofErr w:type="spellEnd"/>
      <w:r w:rsidR="00804CBA">
        <w:rPr>
          <w:rStyle w:val="Teletype"/>
        </w:rPr>
        <w:t xml:space="preserve"> </w:t>
      </w:r>
      <w:r>
        <w:rPr>
          <w:rStyle w:val="Teletype"/>
        </w:rPr>
        <w:lastRenderedPageBreak/>
        <w:t xml:space="preserve">Middle </w:t>
      </w:r>
      <w:proofErr w:type="spellStart"/>
      <w:r>
        <w:rPr>
          <w:rStyle w:val="Teletype"/>
        </w:rPr>
        <w:t>Layer</w:t>
      </w:r>
      <w:proofErr w:type="spellEnd"/>
      <w:r w:rsidR="00035B1D">
        <w:rPr>
          <w:rStyle w:val="Teletype"/>
        </w:rPr>
        <w:t xml:space="preserve"> -&gt; OK -&gt; SCALAR PLOT.CONTOUR BANDS</w:t>
      </w:r>
    </w:p>
    <w:p w:rsidR="00B042E9" w:rsidRPr="00B042E9" w:rsidRDefault="00B042E9" w:rsidP="00B042E9">
      <w:pPr>
        <w:pStyle w:val="Corpodeltesto"/>
        <w:spacing w:after="0"/>
        <w:jc w:val="left"/>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35B1D" w:rsidTr="00721C45">
        <w:trPr>
          <w:jc w:val="center"/>
        </w:trPr>
        <w:tc>
          <w:tcPr>
            <w:tcW w:w="8504" w:type="dxa"/>
          </w:tcPr>
          <w:p w:rsidR="00035B1D" w:rsidRDefault="00035B1D" w:rsidP="00721C45">
            <w:pPr>
              <w:jc w:val="center"/>
            </w:pPr>
            <w:r w:rsidRPr="006E4B1F">
              <w:rPr>
                <w:rFonts w:eastAsia="Times New Roman" w:cs="Times New Roman"/>
                <w:noProof/>
                <w:lang w:eastAsia="it-IT" w:bidi="ar-SA"/>
              </w:rPr>
              <w:drawing>
                <wp:inline distT="0" distB="0" distL="0" distR="0" wp14:anchorId="5C32739C" wp14:editId="168A1299">
                  <wp:extent cx="5151806" cy="2696590"/>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51806" cy="2696590"/>
                          </a:xfrm>
                          <a:prstGeom prst="rect">
                            <a:avLst/>
                          </a:prstGeom>
                          <a:noFill/>
                          <a:ln>
                            <a:noFill/>
                          </a:ln>
                        </pic:spPr>
                      </pic:pic>
                    </a:graphicData>
                  </a:graphic>
                </wp:inline>
              </w:drawing>
            </w:r>
          </w:p>
        </w:tc>
      </w:tr>
      <w:tr w:rsidR="00035B1D" w:rsidTr="00721C45">
        <w:trPr>
          <w:trHeight w:val="211"/>
          <w:jc w:val="center"/>
        </w:trPr>
        <w:tc>
          <w:tcPr>
            <w:tcW w:w="8504" w:type="dxa"/>
          </w:tcPr>
          <w:p w:rsidR="00035B1D" w:rsidRPr="00995009" w:rsidRDefault="00035B1D" w:rsidP="00035B1D">
            <w:pPr>
              <w:pStyle w:val="Fig"/>
              <w:rPr>
                <w:rFonts w:ascii="Times New Roman" w:hAnsi="Times New Roman"/>
                <w:bCs/>
                <w:sz w:val="24"/>
                <w:szCs w:val="24"/>
              </w:rPr>
            </w:pPr>
            <w:r>
              <w:rPr>
                <w:rFonts w:ascii="Times New Roman" w:hAnsi="Times New Roman"/>
                <w:b/>
                <w:bCs/>
                <w:sz w:val="24"/>
                <w:szCs w:val="24"/>
              </w:rPr>
              <w:t>Figura 22</w:t>
            </w:r>
            <w:r w:rsidR="00995009">
              <w:rPr>
                <w:rFonts w:ascii="Times New Roman" w:hAnsi="Times New Roman"/>
                <w:b/>
                <w:bCs/>
                <w:sz w:val="24"/>
                <w:szCs w:val="24"/>
              </w:rPr>
              <w:t xml:space="preserve">: </w:t>
            </w:r>
            <w:r w:rsidR="00995009">
              <w:rPr>
                <w:rFonts w:ascii="Times New Roman" w:hAnsi="Times New Roman"/>
                <w:bCs/>
                <w:sz w:val="24"/>
                <w:szCs w:val="24"/>
              </w:rPr>
              <w:t xml:space="preserve">campo delle tensioni lungo la direzione principale di </w:t>
            </w:r>
            <w:proofErr w:type="spellStart"/>
            <w:r w:rsidR="00995009">
              <w:rPr>
                <w:rFonts w:ascii="Times New Roman" w:hAnsi="Times New Roman"/>
                <w:bCs/>
                <w:sz w:val="24"/>
                <w:szCs w:val="24"/>
              </w:rPr>
              <w:t>ortotropia</w:t>
            </w:r>
            <w:proofErr w:type="spellEnd"/>
            <w:r w:rsidR="00995009">
              <w:rPr>
                <w:rFonts w:ascii="Times New Roman" w:hAnsi="Times New Roman"/>
                <w:bCs/>
                <w:sz w:val="24"/>
                <w:szCs w:val="24"/>
              </w:rPr>
              <w:t>.</w:t>
            </w:r>
          </w:p>
        </w:tc>
      </w:tr>
    </w:tbl>
    <w:p w:rsidR="00035B1D" w:rsidRDefault="00035B1D" w:rsidP="00B042E9">
      <w:pPr>
        <w:pStyle w:val="Corpodeltesto"/>
        <w:spacing w:after="0"/>
        <w:jc w:val="left"/>
        <w:rPr>
          <w:rFonts w:cs="Times New Roman"/>
        </w:rPr>
      </w:pPr>
    </w:p>
    <w:p w:rsidR="00FD2EBA" w:rsidRDefault="00FD2EBA" w:rsidP="00FD2EBA">
      <w:pPr>
        <w:pStyle w:val="Corpodeltesto"/>
        <w:rPr>
          <w:rFonts w:cs="Times New Roman"/>
        </w:rPr>
      </w:pPr>
      <w:r>
        <w:rPr>
          <w:rFonts w:cs="Times New Roman"/>
        </w:rPr>
        <w:t xml:space="preserve">Si ottiene una mappa colorata con un picco in prossimità del foro. Il picco ha valori che variano a seconda della taglia della </w:t>
      </w:r>
      <w:proofErr w:type="spellStart"/>
      <w:r>
        <w:rPr>
          <w:rFonts w:cs="Times New Roman"/>
        </w:rPr>
        <w:t>mesh</w:t>
      </w:r>
      <w:proofErr w:type="spellEnd"/>
      <w:r>
        <w:rPr>
          <w:rFonts w:cs="Times New Roman"/>
        </w:rPr>
        <w:t xml:space="preserve">. </w:t>
      </w:r>
      <w:r w:rsidR="009755D8">
        <w:rPr>
          <w:rFonts w:cs="Times New Roman"/>
        </w:rPr>
        <w:t>È</w:t>
      </w:r>
      <w:r w:rsidR="007525AF">
        <w:rPr>
          <w:rFonts w:cs="Times New Roman"/>
        </w:rPr>
        <w:t xml:space="preserve"> facile verificare che i</w:t>
      </w:r>
      <w:r>
        <w:rPr>
          <w:rFonts w:cs="Times New Roman"/>
        </w:rPr>
        <w:t>l picco di tensione</w:t>
      </w:r>
      <w:r w:rsidR="007525AF">
        <w:rPr>
          <w:rFonts w:cs="Times New Roman"/>
        </w:rPr>
        <w:t xml:space="preserve"> </w:t>
      </w:r>
      <w:r w:rsidR="00663517">
        <w:rPr>
          <w:rFonts w:cs="Times New Roman"/>
        </w:rPr>
        <w:t>1,</w:t>
      </w:r>
      <w:r w:rsidR="00804CBA">
        <w:rPr>
          <w:rFonts w:cs="Times New Roman"/>
        </w:rPr>
        <w:t>713</w:t>
      </w:r>
      <w:r w:rsidR="009930A7">
        <w:rPr>
          <w:rFonts w:cs="Times New Roman"/>
        </w:rPr>
        <w:t xml:space="preserve"> </w:t>
      </w:r>
      <w:proofErr w:type="spellStart"/>
      <w:r w:rsidR="009930A7">
        <w:rPr>
          <w:rFonts w:ascii="Calibri" w:eastAsia="Times New Roman" w:hAnsi="Calibri" w:cs="Calibri"/>
          <w:color w:val="000000"/>
          <w:kern w:val="0"/>
          <w:sz w:val="22"/>
          <w:szCs w:val="22"/>
          <w:lang w:eastAsia="it-IT" w:bidi="ar-SA"/>
        </w:rPr>
        <w:t>MPa</w:t>
      </w:r>
      <w:proofErr w:type="spellEnd"/>
      <w:r>
        <w:rPr>
          <w:rFonts w:cs="Times New Roman"/>
        </w:rPr>
        <w:t xml:space="preserve"> al middle </w:t>
      </w:r>
      <w:proofErr w:type="spellStart"/>
      <w:r>
        <w:rPr>
          <w:rFonts w:cs="Times New Roman"/>
        </w:rPr>
        <w:t>layer</w:t>
      </w:r>
      <w:proofErr w:type="spellEnd"/>
      <w:r>
        <w:rPr>
          <w:rFonts w:cs="Times New Roman"/>
        </w:rPr>
        <w:t xml:space="preserve"> ha lo stesso valore del picco al bottom e al top </w:t>
      </w:r>
      <w:proofErr w:type="spellStart"/>
      <w:r>
        <w:rPr>
          <w:rFonts w:cs="Times New Roman"/>
        </w:rPr>
        <w:t>layer</w:t>
      </w:r>
      <w:proofErr w:type="spellEnd"/>
      <w:r>
        <w:rPr>
          <w:rFonts w:cs="Times New Roman"/>
        </w:rPr>
        <w:t>.</w:t>
      </w:r>
      <w:r w:rsidR="007525AF">
        <w:rPr>
          <w:rFonts w:cs="Times New Roman"/>
        </w:rPr>
        <w:t xml:space="preserve"> Con questo tipo di caricamento la piastra non si incurva, per cui lo stato </w:t>
      </w:r>
      <w:proofErr w:type="spellStart"/>
      <w:r w:rsidR="007525AF">
        <w:rPr>
          <w:rFonts w:cs="Times New Roman"/>
        </w:rPr>
        <w:t>deformativo</w:t>
      </w:r>
      <w:proofErr w:type="spellEnd"/>
      <w:r w:rsidR="007525AF">
        <w:rPr>
          <w:rFonts w:cs="Times New Roman"/>
        </w:rPr>
        <w:t xml:space="preserve"> e tensionale è uniforme lungo lo spessore.</w:t>
      </w:r>
    </w:p>
    <w:p w:rsidR="00D5505E" w:rsidRDefault="00F12B82" w:rsidP="00FD2EBA">
      <w:pPr>
        <w:pStyle w:val="Corpodeltesto"/>
        <w:rPr>
          <w:rFonts w:cs="Times New Roman"/>
        </w:rPr>
      </w:pPr>
      <w:r>
        <w:rPr>
          <w:rFonts w:cs="Times New Roman"/>
        </w:rPr>
        <w:t xml:space="preserve">Per le 6 combinazioni di </w:t>
      </w:r>
      <w:proofErr w:type="spellStart"/>
      <w:r>
        <w:rPr>
          <w:rFonts w:cs="Times New Roman"/>
        </w:rPr>
        <w:t>meshatura</w:t>
      </w:r>
      <w:proofErr w:type="spellEnd"/>
      <w:r>
        <w:rPr>
          <w:rFonts w:cs="Times New Roman"/>
        </w:rPr>
        <w:t xml:space="preserve"> elencate in precedenza, sono stati</w:t>
      </w:r>
      <w:r w:rsidR="00995009">
        <w:rPr>
          <w:rFonts w:cs="Times New Roman"/>
        </w:rPr>
        <w:t xml:space="preserve"> ottenuti i seguenti risultati:</w:t>
      </w:r>
    </w:p>
    <w:tbl>
      <w:tblPr>
        <w:tblW w:w="5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7"/>
        <w:gridCol w:w="1208"/>
        <w:gridCol w:w="1208"/>
        <w:gridCol w:w="1208"/>
      </w:tblGrid>
      <w:tr w:rsidR="00D5505E" w:rsidRPr="00D5505E" w:rsidTr="009930A7">
        <w:trPr>
          <w:trHeight w:val="300"/>
        </w:trPr>
        <w:tc>
          <w:tcPr>
            <w:tcW w:w="5191" w:type="dxa"/>
            <w:gridSpan w:val="4"/>
            <w:shd w:val="clear" w:color="auto" w:fill="auto"/>
            <w:noWrap/>
            <w:vAlign w:val="bottom"/>
            <w:hideMark/>
          </w:tcPr>
          <w:p w:rsidR="00D5505E" w:rsidRPr="00D5505E" w:rsidRDefault="00D5505E" w:rsidP="00D5505E">
            <w:pPr>
              <w:widowControl/>
              <w:suppressAutoHyphens w:val="0"/>
              <w:jc w:val="center"/>
              <w:rPr>
                <w:rFonts w:ascii="Calibri" w:eastAsia="Times New Roman" w:hAnsi="Calibri" w:cs="Calibri"/>
                <w:color w:val="000000"/>
                <w:kern w:val="0"/>
                <w:sz w:val="22"/>
                <w:szCs w:val="22"/>
                <w:lang w:eastAsia="it-IT" w:bidi="ar-SA"/>
              </w:rPr>
            </w:pPr>
            <w:proofErr w:type="spellStart"/>
            <w:r w:rsidRPr="00D5505E">
              <w:rPr>
                <w:rFonts w:ascii="Calibri" w:eastAsia="Times New Roman" w:hAnsi="Calibri" w:cs="Calibri"/>
                <w:color w:val="000000"/>
                <w:kern w:val="0"/>
                <w:sz w:val="22"/>
                <w:szCs w:val="22"/>
                <w:lang w:eastAsia="it-IT" w:bidi="ar-SA"/>
              </w:rPr>
              <w:t>Comp</w:t>
            </w:r>
            <w:proofErr w:type="spellEnd"/>
            <w:r w:rsidRPr="00D5505E">
              <w:rPr>
                <w:rFonts w:ascii="Calibri" w:eastAsia="Times New Roman" w:hAnsi="Calibri" w:cs="Calibri"/>
                <w:color w:val="000000"/>
                <w:kern w:val="0"/>
                <w:sz w:val="22"/>
                <w:szCs w:val="22"/>
                <w:lang w:eastAsia="it-IT" w:bidi="ar-SA"/>
              </w:rPr>
              <w:t xml:space="preserve"> 11 of Stress in </w:t>
            </w:r>
            <w:proofErr w:type="spellStart"/>
            <w:r w:rsidRPr="00D5505E">
              <w:rPr>
                <w:rFonts w:ascii="Calibri" w:eastAsia="Times New Roman" w:hAnsi="Calibri" w:cs="Calibri"/>
                <w:color w:val="000000"/>
                <w:kern w:val="0"/>
                <w:sz w:val="22"/>
                <w:szCs w:val="22"/>
                <w:lang w:eastAsia="it-IT" w:bidi="ar-SA"/>
              </w:rPr>
              <w:t>preff</w:t>
            </w:r>
            <w:proofErr w:type="spellEnd"/>
            <w:r w:rsidRPr="00D5505E">
              <w:rPr>
                <w:rFonts w:ascii="Calibri" w:eastAsia="Times New Roman" w:hAnsi="Calibri" w:cs="Calibri"/>
                <w:color w:val="000000"/>
                <w:kern w:val="0"/>
                <w:sz w:val="22"/>
                <w:szCs w:val="22"/>
                <w:lang w:eastAsia="it-IT" w:bidi="ar-SA"/>
              </w:rPr>
              <w:t xml:space="preserve"> </w:t>
            </w:r>
            <w:proofErr w:type="spellStart"/>
            <w:r w:rsidRPr="00D5505E">
              <w:rPr>
                <w:rFonts w:ascii="Calibri" w:eastAsia="Times New Roman" w:hAnsi="Calibri" w:cs="Calibri"/>
                <w:color w:val="000000"/>
                <w:kern w:val="0"/>
                <w:sz w:val="22"/>
                <w:szCs w:val="22"/>
                <w:lang w:eastAsia="it-IT" w:bidi="ar-SA"/>
              </w:rPr>
              <w:t>system</w:t>
            </w:r>
            <w:proofErr w:type="spellEnd"/>
            <w:r w:rsidRPr="00D5505E">
              <w:rPr>
                <w:rFonts w:ascii="Calibri" w:eastAsia="Times New Roman" w:hAnsi="Calibri" w:cs="Calibri"/>
                <w:color w:val="000000"/>
                <w:kern w:val="0"/>
                <w:sz w:val="22"/>
                <w:szCs w:val="22"/>
                <w:lang w:eastAsia="it-IT" w:bidi="ar-SA"/>
              </w:rPr>
              <w:t xml:space="preserve"> middle </w:t>
            </w:r>
            <w:proofErr w:type="spellStart"/>
            <w:r w:rsidRPr="00D5505E">
              <w:rPr>
                <w:rFonts w:ascii="Calibri" w:eastAsia="Times New Roman" w:hAnsi="Calibri" w:cs="Calibri"/>
                <w:color w:val="000000"/>
                <w:kern w:val="0"/>
                <w:sz w:val="22"/>
                <w:szCs w:val="22"/>
                <w:lang w:eastAsia="it-IT" w:bidi="ar-SA"/>
              </w:rPr>
              <w:t>layer</w:t>
            </w:r>
            <w:proofErr w:type="spellEnd"/>
          </w:p>
        </w:tc>
      </w:tr>
      <w:tr w:rsidR="00D5505E" w:rsidRPr="00D5505E" w:rsidTr="009930A7">
        <w:trPr>
          <w:trHeight w:val="300"/>
        </w:trPr>
        <w:tc>
          <w:tcPr>
            <w:tcW w:w="1567" w:type="dxa"/>
            <w:shd w:val="clear" w:color="auto" w:fill="auto"/>
            <w:noWrap/>
            <w:vAlign w:val="bottom"/>
            <w:hideMark/>
          </w:tcPr>
          <w:p w:rsidR="00D5505E" w:rsidRPr="00D5505E" w:rsidRDefault="00D5505E" w:rsidP="00D5505E">
            <w:pPr>
              <w:widowControl/>
              <w:suppressAutoHyphens w:val="0"/>
              <w:jc w:val="center"/>
              <w:rPr>
                <w:rFonts w:ascii="Calibri" w:eastAsia="Times New Roman" w:hAnsi="Calibri" w:cs="Calibri"/>
                <w:color w:val="000000"/>
                <w:kern w:val="0"/>
                <w:sz w:val="22"/>
                <w:szCs w:val="22"/>
                <w:lang w:eastAsia="it-IT" w:bidi="ar-SA"/>
              </w:rPr>
            </w:pPr>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2</w:t>
            </w:r>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3</w:t>
            </w:r>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4</w:t>
            </w:r>
          </w:p>
        </w:tc>
      </w:tr>
      <w:tr w:rsidR="00D5505E" w:rsidRPr="00D5505E" w:rsidTr="009930A7">
        <w:trPr>
          <w:trHeight w:val="300"/>
        </w:trPr>
        <w:tc>
          <w:tcPr>
            <w:tcW w:w="1567" w:type="dxa"/>
            <w:shd w:val="clear" w:color="auto" w:fill="auto"/>
            <w:noWrap/>
            <w:vAlign w:val="bottom"/>
            <w:hideMark/>
          </w:tcPr>
          <w:p w:rsidR="00D5505E" w:rsidRPr="00D5505E" w:rsidRDefault="00D5505E" w:rsidP="00D5505E">
            <w:pPr>
              <w:widowControl/>
              <w:suppressAutoHyphens w:val="0"/>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uniforme</w:t>
            </w:r>
          </w:p>
        </w:tc>
        <w:tc>
          <w:tcPr>
            <w:tcW w:w="1208" w:type="dxa"/>
            <w:shd w:val="clear" w:color="auto" w:fill="auto"/>
            <w:noWrap/>
            <w:vAlign w:val="bottom"/>
            <w:hideMark/>
          </w:tcPr>
          <w:p w:rsidR="00D5505E" w:rsidRPr="00D5505E" w:rsidRDefault="009755D8" w:rsidP="00D5505E">
            <w:pPr>
              <w:widowControl/>
              <w:suppressAutoHyphens w:val="0"/>
              <w:jc w:val="right"/>
              <w:rPr>
                <w:rFonts w:ascii="Calibri" w:eastAsia="Times New Roman" w:hAnsi="Calibri" w:cs="Calibri"/>
                <w:color w:val="000000"/>
                <w:kern w:val="0"/>
                <w:sz w:val="22"/>
                <w:szCs w:val="22"/>
                <w:lang w:eastAsia="it-IT" w:bidi="ar-SA"/>
              </w:rPr>
            </w:pPr>
            <w:r>
              <w:rPr>
                <w:rFonts w:ascii="Calibri" w:eastAsia="Times New Roman" w:hAnsi="Calibri" w:cs="Calibri"/>
                <w:color w:val="000000"/>
                <w:kern w:val="0"/>
                <w:sz w:val="22"/>
                <w:szCs w:val="22"/>
                <w:lang w:eastAsia="it-IT" w:bidi="ar-SA"/>
              </w:rPr>
              <w:t>1,713</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2,460</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2,631</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r>
      <w:tr w:rsidR="00D5505E" w:rsidRPr="00D5505E" w:rsidTr="009930A7">
        <w:trPr>
          <w:trHeight w:val="300"/>
        </w:trPr>
        <w:tc>
          <w:tcPr>
            <w:tcW w:w="1567" w:type="dxa"/>
            <w:shd w:val="clear" w:color="auto" w:fill="auto"/>
            <w:noWrap/>
            <w:vAlign w:val="bottom"/>
            <w:hideMark/>
          </w:tcPr>
          <w:p w:rsidR="00D5505E" w:rsidRPr="00D5505E" w:rsidRDefault="00D5505E" w:rsidP="00D5505E">
            <w:pPr>
              <w:widowControl/>
              <w:suppressAutoHyphens w:val="0"/>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diradato</w:t>
            </w:r>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1,705</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2,452</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c>
          <w:tcPr>
            <w:tcW w:w="1208" w:type="dxa"/>
            <w:shd w:val="clear" w:color="auto" w:fill="auto"/>
            <w:noWrap/>
            <w:vAlign w:val="bottom"/>
            <w:hideMark/>
          </w:tcPr>
          <w:p w:rsidR="00D5505E" w:rsidRPr="00D5505E" w:rsidRDefault="00D5505E" w:rsidP="00D5505E">
            <w:pPr>
              <w:widowControl/>
              <w:suppressAutoHyphens w:val="0"/>
              <w:jc w:val="right"/>
              <w:rPr>
                <w:rFonts w:ascii="Calibri" w:eastAsia="Times New Roman" w:hAnsi="Calibri" w:cs="Calibri"/>
                <w:color w:val="000000"/>
                <w:kern w:val="0"/>
                <w:sz w:val="22"/>
                <w:szCs w:val="22"/>
                <w:lang w:eastAsia="it-IT" w:bidi="ar-SA"/>
              </w:rPr>
            </w:pPr>
            <w:r w:rsidRPr="00D5505E">
              <w:rPr>
                <w:rFonts w:ascii="Calibri" w:eastAsia="Times New Roman" w:hAnsi="Calibri" w:cs="Calibri"/>
                <w:color w:val="000000"/>
                <w:kern w:val="0"/>
                <w:sz w:val="22"/>
                <w:szCs w:val="22"/>
                <w:lang w:eastAsia="it-IT" w:bidi="ar-SA"/>
              </w:rPr>
              <w:t>2,635</w:t>
            </w:r>
            <w:r w:rsidR="009930A7">
              <w:rPr>
                <w:rFonts w:ascii="Calibri" w:eastAsia="Times New Roman" w:hAnsi="Calibri" w:cs="Calibri"/>
                <w:color w:val="000000"/>
                <w:kern w:val="0"/>
                <w:sz w:val="22"/>
                <w:szCs w:val="22"/>
                <w:lang w:eastAsia="it-IT" w:bidi="ar-SA"/>
              </w:rPr>
              <w:t xml:space="preserve"> </w:t>
            </w:r>
            <w:proofErr w:type="spellStart"/>
            <w:r w:rsidR="009930A7">
              <w:rPr>
                <w:rFonts w:ascii="Calibri" w:eastAsia="Times New Roman" w:hAnsi="Calibri" w:cs="Calibri"/>
                <w:color w:val="000000"/>
                <w:kern w:val="0"/>
                <w:sz w:val="22"/>
                <w:szCs w:val="22"/>
                <w:lang w:eastAsia="it-IT" w:bidi="ar-SA"/>
              </w:rPr>
              <w:t>MPa</w:t>
            </w:r>
            <w:proofErr w:type="spellEnd"/>
          </w:p>
        </w:tc>
      </w:tr>
    </w:tbl>
    <w:p w:rsidR="00B042E9" w:rsidRDefault="00B042E9" w:rsidP="00FD2EBA">
      <w:pPr>
        <w:pStyle w:val="Corpodeltesto"/>
        <w:rPr>
          <w:rFonts w:cs="Times New Roman"/>
        </w:rPr>
      </w:pPr>
    </w:p>
    <w:p w:rsidR="00A316CA" w:rsidRDefault="00A316CA" w:rsidP="00FD2EBA">
      <w:pPr>
        <w:pStyle w:val="Corpodeltesto"/>
        <w:rPr>
          <w:rFonts w:cs="Times New Roman"/>
        </w:rPr>
      </w:pPr>
      <w:r>
        <w:rPr>
          <w:rFonts w:cs="Times New Roman"/>
        </w:rPr>
        <w:t>Si nota che lo scostamento tra uniforme e diradato è piccolo</w:t>
      </w:r>
      <w:r w:rsidR="00D5505E">
        <w:rPr>
          <w:rFonts w:cs="Times New Roman"/>
        </w:rPr>
        <w:t xml:space="preserve">, questo perché la </w:t>
      </w:r>
      <w:proofErr w:type="spellStart"/>
      <w:r w:rsidR="00D5505E">
        <w:rPr>
          <w:rFonts w:cs="Times New Roman"/>
        </w:rPr>
        <w:t>scalatura</w:t>
      </w:r>
      <w:proofErr w:type="spellEnd"/>
      <w:r w:rsidR="00D5505E">
        <w:rPr>
          <w:rFonts w:cs="Times New Roman"/>
        </w:rPr>
        <w:t xml:space="preserve"> della </w:t>
      </w:r>
      <w:proofErr w:type="spellStart"/>
      <w:r w:rsidR="00D5505E">
        <w:rPr>
          <w:rFonts w:cs="Times New Roman"/>
        </w:rPr>
        <w:t>mesh</w:t>
      </w:r>
      <w:proofErr w:type="spellEnd"/>
      <w:r w:rsidR="00D5505E">
        <w:rPr>
          <w:rFonts w:cs="Times New Roman"/>
        </w:rPr>
        <w:t xml:space="preserve"> è stata eseguita in maniera ragionevole.</w:t>
      </w:r>
    </w:p>
    <w:p w:rsidR="00DB540D" w:rsidRDefault="00DB540D" w:rsidP="00FD2EBA">
      <w:pPr>
        <w:pStyle w:val="Corpodeltesto"/>
        <w:rPr>
          <w:rFonts w:cs="Times New Roman"/>
        </w:rPr>
      </w:pPr>
      <w:r>
        <w:rPr>
          <w:rFonts w:cs="Times New Roman"/>
        </w:rPr>
        <w:t>Andiamo in:</w:t>
      </w:r>
    </w:p>
    <w:p w:rsidR="00DB540D" w:rsidRDefault="00DB540D" w:rsidP="00FF411C">
      <w:pPr>
        <w:pStyle w:val="Corpodeltesto"/>
        <w:rPr>
          <w:rStyle w:val="Teletype"/>
        </w:rPr>
      </w:pPr>
      <w:r>
        <w:rPr>
          <w:rStyle w:val="Teletype"/>
        </w:rPr>
        <w:t>UTILS -&gt; SIZES</w:t>
      </w:r>
    </w:p>
    <w:p w:rsidR="00DB540D" w:rsidRDefault="00DB540D" w:rsidP="00FF411C">
      <w:pPr>
        <w:pStyle w:val="Corpodeltesto"/>
        <w:rPr>
          <w:rStyle w:val="Teletype"/>
          <w:rFonts w:ascii="Times New Roman" w:hAnsi="Times New Roman" w:cs="Times New Roman"/>
        </w:rPr>
      </w:pPr>
      <w:r>
        <w:rPr>
          <w:rStyle w:val="Teletype"/>
          <w:rFonts w:ascii="Times New Roman" w:hAnsi="Times New Roman" w:cs="Times New Roman"/>
        </w:rPr>
        <w:t xml:space="preserve">E vediamo che nel modello ci sono </w:t>
      </w:r>
      <w:r w:rsidR="00EC6076">
        <w:rPr>
          <w:rStyle w:val="Teletype"/>
          <w:rFonts w:ascii="Times New Roman" w:hAnsi="Times New Roman" w:cs="Times New Roman"/>
        </w:rPr>
        <w:t xml:space="preserve">669 nodi, mentre nel caso di 2 elementi diradata si </w:t>
      </w:r>
      <w:r w:rsidR="00EC6076">
        <w:rPr>
          <w:rStyle w:val="Teletype"/>
          <w:rFonts w:ascii="Times New Roman" w:hAnsi="Times New Roman" w:cs="Times New Roman"/>
        </w:rPr>
        <w:lastRenderedPageBreak/>
        <w:t xml:space="preserve">avrebbero 97 nodi. Con una </w:t>
      </w:r>
      <w:proofErr w:type="spellStart"/>
      <w:r w:rsidR="00EC6076">
        <w:rPr>
          <w:rStyle w:val="Teletype"/>
          <w:rFonts w:ascii="Times New Roman" w:hAnsi="Times New Roman" w:cs="Times New Roman"/>
        </w:rPr>
        <w:t>mesh</w:t>
      </w:r>
      <w:proofErr w:type="spellEnd"/>
      <w:r w:rsidR="00EC6076">
        <w:rPr>
          <w:rStyle w:val="Teletype"/>
          <w:rFonts w:ascii="Times New Roman" w:hAnsi="Times New Roman" w:cs="Times New Roman"/>
        </w:rPr>
        <w:t xml:space="preserve"> diradata quindi si sarebbe risparmiato circa l’</w:t>
      </w:r>
      <w:r w:rsidR="00470681">
        <w:rPr>
          <w:rStyle w:val="Teletype"/>
          <w:rFonts w:ascii="Times New Roman" w:hAnsi="Times New Roman" w:cs="Times New Roman"/>
        </w:rPr>
        <w:t>85% dei gradi di libertà (ogni nodo ha 6 gradi di libertà).</w:t>
      </w:r>
      <w:r w:rsidR="00EC6076">
        <w:rPr>
          <w:rStyle w:val="Teletype"/>
          <w:rFonts w:ascii="Times New Roman" w:hAnsi="Times New Roman" w:cs="Times New Roman"/>
        </w:rPr>
        <w:t xml:space="preserve"> </w:t>
      </w:r>
    </w:p>
    <w:p w:rsidR="00B042E9" w:rsidRPr="00DB540D" w:rsidRDefault="00B042E9" w:rsidP="00B042E9">
      <w:pPr>
        <w:pStyle w:val="Corpodeltesto"/>
        <w:spacing w:after="0"/>
        <w:rPr>
          <w:rStyle w:val="Teletype"/>
          <w:rFonts w:ascii="Times New Roman" w:hAnsi="Times New Roman" w:cs="Times New Roman"/>
          <w:u w:val="single"/>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DB540D" w:rsidTr="00721C45">
        <w:trPr>
          <w:jc w:val="center"/>
        </w:trPr>
        <w:tc>
          <w:tcPr>
            <w:tcW w:w="8359" w:type="dxa"/>
          </w:tcPr>
          <w:p w:rsidR="00DB540D" w:rsidRDefault="00DB540D" w:rsidP="00721C45">
            <w:pPr>
              <w:jc w:val="center"/>
            </w:pPr>
            <w:r w:rsidRPr="006E4B1F">
              <w:rPr>
                <w:rFonts w:eastAsia="Times New Roman" w:cs="Times New Roman"/>
                <w:noProof/>
                <w:lang w:eastAsia="it-IT" w:bidi="ar-SA"/>
              </w:rPr>
              <w:drawing>
                <wp:inline distT="0" distB="0" distL="0" distR="0" wp14:anchorId="510BCE4F" wp14:editId="4CF67F7F">
                  <wp:extent cx="1969921" cy="1600200"/>
                  <wp:effectExtent l="0" t="0" r="0" b="0"/>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00408" cy="1624965"/>
                          </a:xfrm>
                          <a:prstGeom prst="rect">
                            <a:avLst/>
                          </a:prstGeom>
                          <a:noFill/>
                          <a:ln>
                            <a:noFill/>
                          </a:ln>
                        </pic:spPr>
                      </pic:pic>
                    </a:graphicData>
                  </a:graphic>
                </wp:inline>
              </w:drawing>
            </w:r>
          </w:p>
        </w:tc>
      </w:tr>
      <w:tr w:rsidR="00DB540D" w:rsidTr="00721C45">
        <w:trPr>
          <w:jc w:val="center"/>
        </w:trPr>
        <w:tc>
          <w:tcPr>
            <w:tcW w:w="8359" w:type="dxa"/>
          </w:tcPr>
          <w:p w:rsidR="00DB540D" w:rsidRPr="00474222" w:rsidRDefault="00DB540D" w:rsidP="00721C45">
            <w:pPr>
              <w:pStyle w:val="Fig"/>
              <w:rPr>
                <w:rFonts w:ascii="Times New Roman" w:hAnsi="Times New Roman"/>
                <w:sz w:val="24"/>
                <w:szCs w:val="24"/>
              </w:rPr>
            </w:pPr>
            <w:r>
              <w:rPr>
                <w:rFonts w:ascii="Times New Roman" w:hAnsi="Times New Roman"/>
                <w:b/>
                <w:bCs/>
                <w:sz w:val="24"/>
                <w:szCs w:val="24"/>
              </w:rPr>
              <w:t>Figura 23</w:t>
            </w:r>
            <w:r w:rsidR="00474222">
              <w:rPr>
                <w:rFonts w:ascii="Times New Roman" w:hAnsi="Times New Roman"/>
                <w:b/>
                <w:bCs/>
                <w:sz w:val="24"/>
                <w:szCs w:val="24"/>
              </w:rPr>
              <w:t xml:space="preserve">: </w:t>
            </w:r>
            <w:r w:rsidR="004810A8">
              <w:rPr>
                <w:rFonts w:ascii="Times New Roman" w:hAnsi="Times New Roman"/>
                <w:bCs/>
                <w:sz w:val="24"/>
                <w:szCs w:val="24"/>
              </w:rPr>
              <w:t>numero di n</w:t>
            </w:r>
            <w:bookmarkStart w:id="1" w:name="_GoBack"/>
            <w:bookmarkEnd w:id="1"/>
            <w:r w:rsidR="00474222">
              <w:rPr>
                <w:rFonts w:ascii="Times New Roman" w:hAnsi="Times New Roman"/>
                <w:bCs/>
                <w:sz w:val="24"/>
                <w:szCs w:val="24"/>
              </w:rPr>
              <w:t>odi del modello.</w:t>
            </w:r>
          </w:p>
        </w:tc>
      </w:tr>
    </w:tbl>
    <w:p w:rsidR="00DB540D" w:rsidRDefault="00DB540D" w:rsidP="00B042E9">
      <w:pPr>
        <w:pStyle w:val="Corpodeltesto"/>
        <w:spacing w:after="0"/>
        <w:rPr>
          <w:rStyle w:val="Teletype"/>
          <w:rFonts w:ascii="Times New Roman" w:hAnsi="Times New Roman" w:cs="Times New Roman"/>
        </w:rPr>
      </w:pPr>
    </w:p>
    <w:p w:rsidR="00C638E2" w:rsidRDefault="00A9783A" w:rsidP="00FF411C">
      <w:pPr>
        <w:pStyle w:val="Corpodeltesto"/>
        <w:rPr>
          <w:rStyle w:val="Teletype"/>
          <w:rFonts w:ascii="Times New Roman" w:hAnsi="Times New Roman" w:cs="Times New Roman"/>
        </w:rPr>
      </w:pPr>
      <w:r>
        <w:rPr>
          <w:rStyle w:val="Teletype"/>
          <w:rFonts w:ascii="Times New Roman" w:hAnsi="Times New Roman" w:cs="Times New Roman"/>
        </w:rPr>
        <w:t xml:space="preserve">Per come è rappresentato il campo delle tensioni, sembra che sia </w:t>
      </w:r>
      <w:r w:rsidR="00A36E54">
        <w:rPr>
          <w:rStyle w:val="Teletype"/>
          <w:rFonts w:ascii="Times New Roman" w:hAnsi="Times New Roman" w:cs="Times New Roman"/>
        </w:rPr>
        <w:t xml:space="preserve">continuo, cioè tra elementi contigui le curve di livello combaciano. Questo non </w:t>
      </w:r>
      <w:r w:rsidR="00842733">
        <w:rPr>
          <w:rStyle w:val="Teletype"/>
          <w:rFonts w:ascii="Times New Roman" w:hAnsi="Times New Roman" w:cs="Times New Roman"/>
        </w:rPr>
        <w:t>è normale</w:t>
      </w:r>
      <w:r w:rsidR="00A36E54">
        <w:rPr>
          <w:rStyle w:val="Teletype"/>
          <w:rFonts w:ascii="Times New Roman" w:hAnsi="Times New Roman" w:cs="Times New Roman"/>
        </w:rPr>
        <w:t xml:space="preserve"> perché, gli spostamenti sono continui, ma non c’è nulla che ci può garant</w:t>
      </w:r>
      <w:r w:rsidR="00C638E2">
        <w:rPr>
          <w:rStyle w:val="Teletype"/>
          <w:rFonts w:ascii="Times New Roman" w:hAnsi="Times New Roman" w:cs="Times New Roman"/>
        </w:rPr>
        <w:t>ire la continuità delle derivate</w:t>
      </w:r>
      <w:r w:rsidR="006E0033">
        <w:rPr>
          <w:rStyle w:val="Teletype"/>
          <w:rFonts w:ascii="Times New Roman" w:hAnsi="Times New Roman" w:cs="Times New Roman"/>
        </w:rPr>
        <w:t xml:space="preserve"> degli spostamenti, e quindi del</w:t>
      </w:r>
      <w:r w:rsidR="00A36E54">
        <w:rPr>
          <w:rStyle w:val="Teletype"/>
          <w:rFonts w:ascii="Times New Roman" w:hAnsi="Times New Roman" w:cs="Times New Roman"/>
        </w:rPr>
        <w:t xml:space="preserve"> campo delle deformazioni </w:t>
      </w:r>
      <w:r w:rsidR="006E0033">
        <w:rPr>
          <w:rStyle w:val="Teletype"/>
          <w:rFonts w:ascii="Times New Roman" w:hAnsi="Times New Roman" w:cs="Times New Roman"/>
        </w:rPr>
        <w:t xml:space="preserve">e delle tensioni. </w:t>
      </w:r>
      <w:r w:rsidR="006933F1">
        <w:rPr>
          <w:rStyle w:val="Teletype"/>
          <w:rFonts w:ascii="Times New Roman" w:hAnsi="Times New Roman" w:cs="Times New Roman"/>
        </w:rPr>
        <w:t>È</w:t>
      </w:r>
      <w:r w:rsidR="006E0033">
        <w:rPr>
          <w:rStyle w:val="Teletype"/>
          <w:rFonts w:ascii="Times New Roman" w:hAnsi="Times New Roman" w:cs="Times New Roman"/>
        </w:rPr>
        <w:t xml:space="preserve"> evidente quindi che il software ha effettuat</w:t>
      </w:r>
      <w:r w:rsidR="006933F1">
        <w:rPr>
          <w:rStyle w:val="Teletype"/>
          <w:rFonts w:ascii="Times New Roman" w:hAnsi="Times New Roman" w:cs="Times New Roman"/>
        </w:rPr>
        <w:t xml:space="preserve">o una manipolazione. Andiamo quindi a </w:t>
      </w:r>
      <w:r w:rsidR="0068644E">
        <w:rPr>
          <w:rStyle w:val="Teletype"/>
          <w:rFonts w:ascii="Times New Roman" w:hAnsi="Times New Roman" w:cs="Times New Roman"/>
        </w:rPr>
        <w:t>modificare le impostazioni di estrapolazione, impostando tensioni discontinue:</w:t>
      </w:r>
    </w:p>
    <w:p w:rsidR="00340CEC" w:rsidRDefault="006933F1" w:rsidP="006933F1">
      <w:pPr>
        <w:pStyle w:val="Corpodeltesto"/>
        <w:jc w:val="left"/>
        <w:rPr>
          <w:rStyle w:val="Teletype"/>
        </w:rPr>
      </w:pPr>
      <w:r>
        <w:rPr>
          <w:rStyle w:val="Teletype"/>
        </w:rPr>
        <w:t>MAIN -&gt; POSTPROCESSING.RESULTS -&gt; SCALAR PLOT.SETTINGS -&gt; EXTRAPOLATION -&gt; NODAL AVERAGING.OFF</w:t>
      </w:r>
    </w:p>
    <w:p w:rsidR="00B042E9" w:rsidRPr="00B042E9" w:rsidRDefault="00B042E9" w:rsidP="00B042E9">
      <w:pPr>
        <w:pStyle w:val="Corpodeltesto"/>
        <w:spacing w:after="0"/>
        <w:jc w:val="left"/>
        <w:rPr>
          <w:rStyle w:val="Teletype"/>
          <w:rFonts w:ascii="Times New Roman" w:hAnsi="Times New Roman" w:cs="Times New Roman"/>
          <w:sz w:val="10"/>
          <w:szCs w:val="1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40CEC" w:rsidTr="00721C45">
        <w:trPr>
          <w:jc w:val="center"/>
        </w:trPr>
        <w:tc>
          <w:tcPr>
            <w:tcW w:w="8504" w:type="dxa"/>
          </w:tcPr>
          <w:p w:rsidR="00340CEC" w:rsidRDefault="00340CEC" w:rsidP="00721C45">
            <w:pPr>
              <w:jc w:val="center"/>
            </w:pPr>
            <w:r w:rsidRPr="006E4B1F">
              <w:rPr>
                <w:rFonts w:eastAsia="Times New Roman" w:cs="Times New Roman"/>
                <w:noProof/>
                <w:lang w:eastAsia="it-IT" w:bidi="ar-SA"/>
              </w:rPr>
              <w:drawing>
                <wp:inline distT="0" distB="0" distL="0" distR="0" wp14:anchorId="0AAAEAC0" wp14:editId="59FC80EB">
                  <wp:extent cx="5151806" cy="2696590"/>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51806" cy="2696590"/>
                          </a:xfrm>
                          <a:prstGeom prst="rect">
                            <a:avLst/>
                          </a:prstGeom>
                          <a:noFill/>
                          <a:ln>
                            <a:noFill/>
                          </a:ln>
                        </pic:spPr>
                      </pic:pic>
                    </a:graphicData>
                  </a:graphic>
                </wp:inline>
              </w:drawing>
            </w:r>
          </w:p>
        </w:tc>
      </w:tr>
      <w:tr w:rsidR="00340CEC" w:rsidTr="00721C45">
        <w:trPr>
          <w:trHeight w:val="211"/>
          <w:jc w:val="center"/>
        </w:trPr>
        <w:tc>
          <w:tcPr>
            <w:tcW w:w="8504" w:type="dxa"/>
          </w:tcPr>
          <w:p w:rsidR="00340CEC" w:rsidRPr="006D28C1" w:rsidRDefault="00340CEC" w:rsidP="00D61908">
            <w:pPr>
              <w:pStyle w:val="Fig"/>
              <w:rPr>
                <w:rFonts w:ascii="Times New Roman" w:hAnsi="Times New Roman"/>
                <w:bCs/>
                <w:sz w:val="24"/>
                <w:szCs w:val="24"/>
              </w:rPr>
            </w:pPr>
            <w:r>
              <w:rPr>
                <w:rFonts w:ascii="Times New Roman" w:hAnsi="Times New Roman"/>
                <w:b/>
                <w:bCs/>
                <w:sz w:val="24"/>
                <w:szCs w:val="24"/>
              </w:rPr>
              <w:t>Figura 2</w:t>
            </w:r>
            <w:r w:rsidR="00D61908">
              <w:rPr>
                <w:rFonts w:ascii="Times New Roman" w:hAnsi="Times New Roman"/>
                <w:b/>
                <w:bCs/>
                <w:sz w:val="24"/>
                <w:szCs w:val="24"/>
              </w:rPr>
              <w:t>4</w:t>
            </w:r>
            <w:r w:rsidR="006D28C1">
              <w:rPr>
                <w:rFonts w:ascii="Times New Roman" w:hAnsi="Times New Roman"/>
                <w:b/>
                <w:bCs/>
                <w:sz w:val="24"/>
                <w:szCs w:val="24"/>
              </w:rPr>
              <w:t xml:space="preserve">: </w:t>
            </w:r>
            <w:r w:rsidR="006D28C1">
              <w:rPr>
                <w:rFonts w:ascii="Times New Roman" w:hAnsi="Times New Roman"/>
                <w:bCs/>
                <w:sz w:val="24"/>
                <w:szCs w:val="24"/>
              </w:rPr>
              <w:t xml:space="preserve">campo delle tensioni con </w:t>
            </w:r>
            <w:proofErr w:type="spellStart"/>
            <w:r w:rsidR="006D28C1">
              <w:rPr>
                <w:rFonts w:ascii="Times New Roman" w:hAnsi="Times New Roman"/>
                <w:bCs/>
                <w:sz w:val="24"/>
                <w:szCs w:val="24"/>
              </w:rPr>
              <w:t>nodal</w:t>
            </w:r>
            <w:proofErr w:type="spellEnd"/>
            <w:r w:rsidR="006D28C1">
              <w:rPr>
                <w:rFonts w:ascii="Times New Roman" w:hAnsi="Times New Roman"/>
                <w:bCs/>
                <w:sz w:val="24"/>
                <w:szCs w:val="24"/>
              </w:rPr>
              <w:t xml:space="preserve"> </w:t>
            </w:r>
            <w:proofErr w:type="spellStart"/>
            <w:r w:rsidR="006D28C1">
              <w:rPr>
                <w:rFonts w:ascii="Times New Roman" w:hAnsi="Times New Roman"/>
                <w:bCs/>
                <w:sz w:val="24"/>
                <w:szCs w:val="24"/>
              </w:rPr>
              <w:t>averaging</w:t>
            </w:r>
            <w:proofErr w:type="spellEnd"/>
            <w:r w:rsidR="006D28C1">
              <w:rPr>
                <w:rFonts w:ascii="Times New Roman" w:hAnsi="Times New Roman"/>
                <w:bCs/>
                <w:sz w:val="24"/>
                <w:szCs w:val="24"/>
              </w:rPr>
              <w:t xml:space="preserve"> disattivato.</w:t>
            </w:r>
          </w:p>
        </w:tc>
      </w:tr>
    </w:tbl>
    <w:p w:rsidR="009930A7" w:rsidRPr="009930A7" w:rsidRDefault="006933F1" w:rsidP="0068644E">
      <w:pPr>
        <w:pStyle w:val="Corpodeltesto"/>
        <w:rPr>
          <w:rStyle w:val="Teletype"/>
          <w:rFonts w:ascii="Times New Roman" w:hAnsi="Times New Roman" w:cs="Times New Roman"/>
        </w:rPr>
      </w:pPr>
      <w:r>
        <w:rPr>
          <w:rStyle w:val="Teletype"/>
          <w:rFonts w:ascii="Times New Roman" w:hAnsi="Times New Roman" w:cs="Times New Roman"/>
        </w:rPr>
        <w:lastRenderedPageBreak/>
        <w:t xml:space="preserve">Notiamo </w:t>
      </w:r>
      <w:r w:rsidR="0068644E">
        <w:rPr>
          <w:rStyle w:val="Teletype"/>
          <w:rFonts w:ascii="Times New Roman" w:hAnsi="Times New Roman" w:cs="Times New Roman"/>
        </w:rPr>
        <w:t>che la mappa si colora diversamente e il picco di tensione aumenta</w:t>
      </w:r>
      <w:r w:rsidR="00663517">
        <w:rPr>
          <w:rStyle w:val="Teletype"/>
          <w:rFonts w:ascii="Times New Roman" w:hAnsi="Times New Roman" w:cs="Times New Roman"/>
        </w:rPr>
        <w:t xml:space="preserve"> a 1,</w:t>
      </w:r>
      <w:r w:rsidR="00842733">
        <w:rPr>
          <w:rStyle w:val="Teletype"/>
          <w:rFonts w:ascii="Times New Roman" w:hAnsi="Times New Roman" w:cs="Times New Roman"/>
        </w:rPr>
        <w:t>916</w:t>
      </w:r>
      <w:r w:rsidR="009930A7">
        <w:rPr>
          <w:rStyle w:val="Teletype"/>
          <w:rFonts w:ascii="Times New Roman" w:hAnsi="Times New Roman" w:cs="Times New Roman"/>
        </w:rPr>
        <w:t xml:space="preserve"> </w:t>
      </w:r>
      <w:proofErr w:type="spellStart"/>
      <w:r w:rsidR="009930A7">
        <w:rPr>
          <w:rStyle w:val="Teletype"/>
          <w:rFonts w:ascii="Times New Roman" w:hAnsi="Times New Roman" w:cs="Times New Roman"/>
        </w:rPr>
        <w:t>MPa</w:t>
      </w:r>
      <w:proofErr w:type="spellEnd"/>
      <w:r w:rsidR="0068644E">
        <w:rPr>
          <w:rStyle w:val="Teletype"/>
          <w:rFonts w:ascii="Times New Roman" w:hAnsi="Times New Roman" w:cs="Times New Roman"/>
        </w:rPr>
        <w:t>.</w:t>
      </w:r>
      <w:r w:rsidR="00663517">
        <w:rPr>
          <w:rStyle w:val="Teletype"/>
          <w:rFonts w:ascii="Times New Roman" w:hAnsi="Times New Roman" w:cs="Times New Roman"/>
        </w:rPr>
        <w:t xml:space="preserve"> Inoltre per uno stesso nodo si ottengono due valori distin</w:t>
      </w:r>
      <w:r w:rsidR="00F17180">
        <w:rPr>
          <w:rStyle w:val="Teletype"/>
          <w:rFonts w:ascii="Times New Roman" w:hAnsi="Times New Roman" w:cs="Times New Roman"/>
        </w:rPr>
        <w:t xml:space="preserve">ti. Con riferimento alla Fig. 25, </w:t>
      </w:r>
      <m:oMath>
        <m:sSub>
          <m:sSubPr>
            <m:ctrlPr>
              <w:rPr>
                <w:rStyle w:val="Teletype"/>
                <w:rFonts w:ascii="Cambria Math" w:hAnsi="Cambria Math" w:cs="Times New Roman"/>
                <w:i/>
              </w:rPr>
            </m:ctrlPr>
          </m:sSubPr>
          <m:e>
            <m:r>
              <w:rPr>
                <w:rStyle w:val="Teletype"/>
                <w:rFonts w:ascii="Cambria Math" w:hAnsi="Cambria Math" w:cs="Times New Roman"/>
              </w:rPr>
              <m:t>σ</m:t>
            </m:r>
          </m:e>
          <m:sub>
            <m:r>
              <w:rPr>
                <w:rStyle w:val="Teletype"/>
                <w:rFonts w:ascii="Cambria Math" w:hAnsi="Cambria Math" w:cs="Times New Roman"/>
              </w:rPr>
              <m:t>11,A</m:t>
            </m:r>
            <m:d>
              <m:dPr>
                <m:ctrlPr>
                  <w:rPr>
                    <w:rStyle w:val="Teletype"/>
                    <w:rFonts w:ascii="Cambria Math" w:hAnsi="Cambria Math" w:cs="Times New Roman"/>
                    <w:i/>
                  </w:rPr>
                </m:ctrlPr>
              </m:dPr>
              <m:e>
                <m:r>
                  <w:rPr>
                    <w:rStyle w:val="Teletype"/>
                    <w:rFonts w:ascii="Cambria Math" w:hAnsi="Cambria Math" w:cs="Times New Roman"/>
                  </w:rPr>
                  <m:t>1</m:t>
                </m:r>
              </m:e>
            </m:d>
          </m:sub>
        </m:sSub>
      </m:oMath>
      <w:r w:rsidR="00F17180">
        <w:rPr>
          <w:rStyle w:val="Teletype"/>
          <w:rFonts w:ascii="Times New Roman" w:hAnsi="Times New Roman" w:cs="Times New Roman"/>
        </w:rPr>
        <w:t xml:space="preserve"> è la tensione lungo la direzione principale 1 nel nodo A visto dall’elemento (1) mentre </w:t>
      </w:r>
      <m:oMath>
        <m:sSub>
          <m:sSubPr>
            <m:ctrlPr>
              <w:rPr>
                <w:rStyle w:val="Teletype"/>
                <w:rFonts w:ascii="Cambria Math" w:hAnsi="Cambria Math" w:cs="Times New Roman"/>
                <w:i/>
              </w:rPr>
            </m:ctrlPr>
          </m:sSubPr>
          <m:e>
            <m:r>
              <w:rPr>
                <w:rStyle w:val="Teletype"/>
                <w:rFonts w:ascii="Cambria Math" w:hAnsi="Cambria Math" w:cs="Times New Roman"/>
              </w:rPr>
              <m:t>σ</m:t>
            </m:r>
          </m:e>
          <m:sub>
            <m:r>
              <w:rPr>
                <w:rStyle w:val="Teletype"/>
                <w:rFonts w:ascii="Cambria Math" w:hAnsi="Cambria Math" w:cs="Times New Roman"/>
              </w:rPr>
              <m:t>11,A</m:t>
            </m:r>
            <m:d>
              <m:dPr>
                <m:ctrlPr>
                  <w:rPr>
                    <w:rStyle w:val="Teletype"/>
                    <w:rFonts w:ascii="Cambria Math" w:hAnsi="Cambria Math" w:cs="Times New Roman"/>
                    <w:i/>
                  </w:rPr>
                </m:ctrlPr>
              </m:dPr>
              <m:e>
                <m:r>
                  <w:rPr>
                    <w:rStyle w:val="Teletype"/>
                    <w:rFonts w:ascii="Cambria Math" w:hAnsi="Cambria Math" w:cs="Times New Roman"/>
                  </w:rPr>
                  <m:t>2</m:t>
                </m:r>
              </m:e>
            </m:d>
          </m:sub>
        </m:sSub>
      </m:oMath>
      <w:r w:rsidR="00F17180">
        <w:rPr>
          <w:rStyle w:val="Teletype"/>
          <w:rFonts w:ascii="Times New Roman" w:hAnsi="Times New Roman" w:cs="Times New Roman"/>
        </w:rPr>
        <w:t xml:space="preserve"> è la tensione lungo la direzione principale 1 nel nodo A visto dall’elemento (2).</w:t>
      </w:r>
      <w:r w:rsidR="00CC3A72">
        <w:rPr>
          <w:rStyle w:val="Teletype"/>
          <w:rFonts w:ascii="Times New Roman" w:hAnsi="Times New Roman" w:cs="Times New Roman"/>
        </w:rPr>
        <w:t xml:space="preserve"> Questo vale per ogni nodo.</w:t>
      </w:r>
      <w:r w:rsidR="009930A7">
        <w:rPr>
          <w:rStyle w:val="Teletype"/>
          <w:rFonts w:ascii="Times New Roman" w:hAnsi="Times New Roman" w:cs="Times New Roman"/>
        </w:rPr>
        <w:t xml:space="preserve"> Attivando </w:t>
      </w:r>
      <w:r w:rsidR="009930A7">
        <w:rPr>
          <w:rStyle w:val="Teletype"/>
        </w:rPr>
        <w:t>NODAL AVERAGING</w:t>
      </w:r>
      <w:r w:rsidR="009930A7">
        <w:rPr>
          <w:rStyle w:val="Teletype"/>
          <w:rFonts w:ascii="Times New Roman" w:hAnsi="Times New Roman" w:cs="Times New Roman"/>
        </w:rPr>
        <w:t xml:space="preserve"> viene presa la media tra i due valori, ottenendo così la continuità delle tensioni.</w:t>
      </w:r>
    </w:p>
    <w:p w:rsidR="00663517" w:rsidRDefault="00663517" w:rsidP="00B042E9">
      <w:pPr>
        <w:pStyle w:val="Corpodeltesto"/>
        <w:spacing w:after="0"/>
        <w:rPr>
          <w:rStyle w:val="Teletype"/>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663517" w:rsidTr="00721C45">
        <w:trPr>
          <w:jc w:val="center"/>
        </w:trPr>
        <w:tc>
          <w:tcPr>
            <w:tcW w:w="8359" w:type="dxa"/>
          </w:tcPr>
          <w:p w:rsidR="00663517" w:rsidRDefault="00663517" w:rsidP="00721C45">
            <w:pPr>
              <w:jc w:val="center"/>
            </w:pPr>
            <w:r w:rsidRPr="006E4B1F">
              <w:rPr>
                <w:rFonts w:eastAsia="Times New Roman" w:cs="Times New Roman"/>
                <w:noProof/>
                <w:lang w:eastAsia="it-IT" w:bidi="ar-SA"/>
              </w:rPr>
              <w:drawing>
                <wp:inline distT="0" distB="0" distL="0" distR="0" wp14:anchorId="32BFAD40" wp14:editId="7E662D2A">
                  <wp:extent cx="2009775" cy="2679701"/>
                  <wp:effectExtent l="0" t="0" r="9525" b="6350"/>
                  <wp:docPr id="2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14123" cy="2685498"/>
                          </a:xfrm>
                          <a:prstGeom prst="rect">
                            <a:avLst/>
                          </a:prstGeom>
                          <a:noFill/>
                          <a:ln>
                            <a:noFill/>
                          </a:ln>
                        </pic:spPr>
                      </pic:pic>
                    </a:graphicData>
                  </a:graphic>
                </wp:inline>
              </w:drawing>
            </w:r>
          </w:p>
        </w:tc>
      </w:tr>
      <w:tr w:rsidR="00663517" w:rsidTr="00721C45">
        <w:trPr>
          <w:jc w:val="center"/>
        </w:trPr>
        <w:tc>
          <w:tcPr>
            <w:tcW w:w="8359" w:type="dxa"/>
          </w:tcPr>
          <w:p w:rsidR="00663517" w:rsidRPr="0002644A" w:rsidRDefault="00F17180" w:rsidP="00721C45">
            <w:pPr>
              <w:pStyle w:val="Fig"/>
              <w:rPr>
                <w:rFonts w:ascii="Times New Roman" w:hAnsi="Times New Roman"/>
                <w:sz w:val="24"/>
                <w:szCs w:val="24"/>
              </w:rPr>
            </w:pPr>
            <w:r>
              <w:rPr>
                <w:rFonts w:ascii="Times New Roman" w:hAnsi="Times New Roman"/>
                <w:b/>
                <w:bCs/>
                <w:sz w:val="24"/>
                <w:szCs w:val="24"/>
              </w:rPr>
              <w:t>Figura 25</w:t>
            </w:r>
            <w:r w:rsidR="0002644A">
              <w:rPr>
                <w:rFonts w:ascii="Times New Roman" w:hAnsi="Times New Roman"/>
                <w:b/>
                <w:bCs/>
                <w:sz w:val="24"/>
                <w:szCs w:val="24"/>
              </w:rPr>
              <w:t xml:space="preserve">: </w:t>
            </w:r>
            <w:r w:rsidR="0002644A">
              <w:rPr>
                <w:rFonts w:ascii="Times New Roman" w:hAnsi="Times New Roman"/>
                <w:bCs/>
                <w:sz w:val="24"/>
                <w:szCs w:val="24"/>
              </w:rPr>
              <w:t>discontinuità delle tensioni.</w:t>
            </w:r>
          </w:p>
        </w:tc>
      </w:tr>
    </w:tbl>
    <w:p w:rsidR="00663517" w:rsidRDefault="00663517" w:rsidP="00B042E9">
      <w:pPr>
        <w:pStyle w:val="Corpodeltesto"/>
        <w:spacing w:after="0"/>
        <w:rPr>
          <w:rStyle w:val="Teletype"/>
          <w:rFonts w:ascii="Times New Roman" w:hAnsi="Times New Roman" w:cs="Times New Roman"/>
        </w:rPr>
      </w:pPr>
    </w:p>
    <w:p w:rsidR="00954B73" w:rsidRDefault="009930A7" w:rsidP="0068644E">
      <w:pPr>
        <w:pStyle w:val="Corpodeltesto"/>
        <w:rPr>
          <w:rStyle w:val="Teletype"/>
          <w:rFonts w:ascii="Times New Roman" w:hAnsi="Times New Roman" w:cs="Times New Roman"/>
        </w:rPr>
      </w:pPr>
      <w:r>
        <w:rPr>
          <w:rStyle w:val="Teletype"/>
          <w:rFonts w:ascii="Times New Roman" w:hAnsi="Times New Roman" w:cs="Times New Roman"/>
        </w:rPr>
        <w:t xml:space="preserve">Nel nostro caso lo stato tensionale è molto discontinuo (si passa da 1,916 a 1,515 </w:t>
      </w:r>
      <w:proofErr w:type="spellStart"/>
      <w:r>
        <w:rPr>
          <w:rStyle w:val="Teletype"/>
          <w:rFonts w:ascii="Times New Roman" w:hAnsi="Times New Roman" w:cs="Times New Roman"/>
        </w:rPr>
        <w:t>MPa</w:t>
      </w:r>
      <w:proofErr w:type="spellEnd"/>
      <w:r>
        <w:rPr>
          <w:rStyle w:val="Teletype"/>
          <w:rFonts w:ascii="Times New Roman" w:hAnsi="Times New Roman" w:cs="Times New Roman"/>
        </w:rPr>
        <w:t xml:space="preserve">). Sapendo che la discontinuità cala all’infittire della </w:t>
      </w:r>
      <w:proofErr w:type="spellStart"/>
      <w:r>
        <w:rPr>
          <w:rStyle w:val="Teletype"/>
          <w:rFonts w:ascii="Times New Roman" w:hAnsi="Times New Roman" w:cs="Times New Roman"/>
        </w:rPr>
        <w:t>mesh</w:t>
      </w:r>
      <w:proofErr w:type="spellEnd"/>
      <w:r>
        <w:rPr>
          <w:rStyle w:val="Teletype"/>
          <w:rFonts w:ascii="Times New Roman" w:hAnsi="Times New Roman" w:cs="Times New Roman"/>
        </w:rPr>
        <w:t xml:space="preserve"> e che la discontinuità dovrebbe essere nulla nella soluzione esatta, questa discontinuità diventa un indice di errore sulla soluzione.</w:t>
      </w:r>
    </w:p>
    <w:p w:rsidR="00DC706F" w:rsidRDefault="00DC706F" w:rsidP="0068644E">
      <w:pPr>
        <w:pStyle w:val="Corpodeltesto"/>
        <w:rPr>
          <w:rFonts w:cs="Times New Roman"/>
        </w:rPr>
      </w:pPr>
      <w:r>
        <w:rPr>
          <w:rStyle w:val="Teletype"/>
          <w:rFonts w:ascii="Times New Roman" w:hAnsi="Times New Roman" w:cs="Times New Roman"/>
        </w:rPr>
        <w:t xml:space="preserve">I valori della </w:t>
      </w:r>
      <w:r>
        <w:rPr>
          <w:rFonts w:cs="Times New Roman"/>
        </w:rPr>
        <w:t xml:space="preserve">“component 11 of stress in </w:t>
      </w:r>
      <w:proofErr w:type="spellStart"/>
      <w:r>
        <w:rPr>
          <w:rFonts w:cs="Times New Roman"/>
        </w:rPr>
        <w:t>preferred</w:t>
      </w:r>
      <w:proofErr w:type="spellEnd"/>
      <w:r>
        <w:rPr>
          <w:rFonts w:cs="Times New Roman"/>
        </w:rPr>
        <w:t xml:space="preserve"> </w:t>
      </w:r>
      <w:proofErr w:type="spellStart"/>
      <w:r>
        <w:rPr>
          <w:rFonts w:cs="Times New Roman"/>
        </w:rPr>
        <w:t>system</w:t>
      </w:r>
      <w:proofErr w:type="spellEnd"/>
      <w:r>
        <w:rPr>
          <w:rFonts w:cs="Times New Roman"/>
        </w:rPr>
        <w:t>” sono scritti nel file dei risultati non per ogni punto dell’elemento, ma solo per un sottoinsieme selezionato di punti entro l’elemento. I valori nei 4 vertici non vengono campionati perché sono i punti su cui si ha in genere errore massimo.</w:t>
      </w:r>
      <w:r w:rsidR="00756F35">
        <w:rPr>
          <w:rFonts w:cs="Times New Roman"/>
        </w:rPr>
        <w:t xml:space="preserve"> Le tensioni campionate sono quelle ai punti di integrazione (contrassegnati in Fig. 26 con</w:t>
      </w:r>
      <w:r w:rsidR="00E71562">
        <w:rPr>
          <w:rFonts w:cs="Times New Roman"/>
        </w:rPr>
        <w:t xml:space="preserve"> delle crocette), presi in modo da formare un quadrato di lato </w:t>
      </w:r>
      <m:oMath>
        <m:f>
          <m:fPr>
            <m:ctrlPr>
              <w:rPr>
                <w:rFonts w:ascii="Cambria Math" w:hAnsi="Cambria Math" w:cs="Times New Roman"/>
                <w:i/>
              </w:rPr>
            </m:ctrlPr>
          </m:fPr>
          <m:num>
            <m:r>
              <w:rPr>
                <w:rFonts w:ascii="Cambria Math" w:hAnsi="Cambria Math" w:cs="Times New Roman"/>
              </w:rPr>
              <m:t>2</m:t>
            </m:r>
          </m:num>
          <m:den>
            <m:rad>
              <m:radPr>
                <m:degHide m:val="1"/>
                <m:ctrlPr>
                  <w:rPr>
                    <w:rFonts w:ascii="Cambria Math" w:hAnsi="Cambria Math" w:cs="Times New Roman"/>
                    <w:i/>
                  </w:rPr>
                </m:ctrlPr>
              </m:radPr>
              <m:deg/>
              <m:e>
                <m:r>
                  <w:rPr>
                    <w:rFonts w:ascii="Cambria Math" w:hAnsi="Cambria Math" w:cs="Times New Roman"/>
                  </w:rPr>
                  <m:t>3</m:t>
                </m:r>
              </m:e>
            </m:rad>
          </m:den>
        </m:f>
      </m:oMath>
      <w:r w:rsidR="00E71562">
        <w:rPr>
          <w:rFonts w:cs="Times New Roman"/>
        </w:rPr>
        <w:t xml:space="preserve"> sul piano naturale.</w:t>
      </w:r>
      <w:r w:rsidR="00954B73">
        <w:rPr>
          <w:rFonts w:cs="Times New Roman"/>
        </w:rPr>
        <w:t xml:space="preserve"> I valori nei punti di integrazione vengono poi estrapolati ai vertici con diverse tecniche: linear, </w:t>
      </w:r>
      <w:proofErr w:type="spellStart"/>
      <w:r w:rsidR="00954B73">
        <w:rPr>
          <w:rFonts w:cs="Times New Roman"/>
        </w:rPr>
        <w:t>translate</w:t>
      </w:r>
      <w:proofErr w:type="spellEnd"/>
      <w:r w:rsidR="00954B73">
        <w:rPr>
          <w:rFonts w:cs="Times New Roman"/>
        </w:rPr>
        <w:t xml:space="preserve">, </w:t>
      </w:r>
      <w:proofErr w:type="spellStart"/>
      <w:r w:rsidR="00954B73">
        <w:rPr>
          <w:rFonts w:cs="Times New Roman"/>
        </w:rPr>
        <w:t>average</w:t>
      </w:r>
      <w:proofErr w:type="spellEnd"/>
      <w:r w:rsidR="00954B73">
        <w:rPr>
          <w:rFonts w:cs="Times New Roman"/>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721C45" w:rsidTr="00721C45">
        <w:trPr>
          <w:jc w:val="center"/>
        </w:trPr>
        <w:tc>
          <w:tcPr>
            <w:tcW w:w="8359" w:type="dxa"/>
          </w:tcPr>
          <w:p w:rsidR="00721C45" w:rsidRDefault="00721C45" w:rsidP="00721C45">
            <w:pPr>
              <w:jc w:val="center"/>
            </w:pPr>
            <w:r w:rsidRPr="006E4B1F">
              <w:rPr>
                <w:rFonts w:eastAsia="Times New Roman" w:cs="Times New Roman"/>
                <w:noProof/>
                <w:lang w:eastAsia="it-IT" w:bidi="ar-SA"/>
              </w:rPr>
              <w:lastRenderedPageBreak/>
              <w:drawing>
                <wp:inline distT="0" distB="0" distL="0" distR="0" wp14:anchorId="243E28AE" wp14:editId="7FAB6E87">
                  <wp:extent cx="3409950" cy="2557462"/>
                  <wp:effectExtent l="0" t="0" r="0" b="0"/>
                  <wp:docPr id="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415628" cy="2561721"/>
                          </a:xfrm>
                          <a:prstGeom prst="rect">
                            <a:avLst/>
                          </a:prstGeom>
                          <a:noFill/>
                          <a:ln>
                            <a:noFill/>
                          </a:ln>
                        </pic:spPr>
                      </pic:pic>
                    </a:graphicData>
                  </a:graphic>
                </wp:inline>
              </w:drawing>
            </w:r>
          </w:p>
        </w:tc>
      </w:tr>
      <w:tr w:rsidR="00721C45" w:rsidTr="00721C45">
        <w:trPr>
          <w:jc w:val="center"/>
        </w:trPr>
        <w:tc>
          <w:tcPr>
            <w:tcW w:w="8359" w:type="dxa"/>
          </w:tcPr>
          <w:p w:rsidR="00721C45" w:rsidRPr="00DC706F" w:rsidRDefault="00721C45" w:rsidP="00721C45">
            <w:pPr>
              <w:pStyle w:val="Fig"/>
              <w:rPr>
                <w:rFonts w:ascii="Times New Roman" w:hAnsi="Times New Roman"/>
                <w:sz w:val="24"/>
                <w:szCs w:val="24"/>
              </w:rPr>
            </w:pPr>
            <w:r>
              <w:rPr>
                <w:rFonts w:ascii="Times New Roman" w:hAnsi="Times New Roman"/>
                <w:b/>
                <w:bCs/>
                <w:sz w:val="24"/>
                <w:szCs w:val="24"/>
              </w:rPr>
              <w:t xml:space="preserve">Figura 26: </w:t>
            </w:r>
            <w:r>
              <w:rPr>
                <w:rFonts w:ascii="Times New Roman" w:hAnsi="Times New Roman"/>
                <w:bCs/>
                <w:sz w:val="24"/>
                <w:szCs w:val="24"/>
              </w:rPr>
              <w:t xml:space="preserve">elemento su piano naturale </w:t>
            </w:r>
            <w:proofErr w:type="spellStart"/>
            <w:r>
              <w:rPr>
                <w:rFonts w:ascii="Times New Roman" w:hAnsi="Times New Roman"/>
                <w:bCs/>
                <w:sz w:val="24"/>
                <w:szCs w:val="24"/>
              </w:rPr>
              <w:t>ξη</w:t>
            </w:r>
            <w:proofErr w:type="spellEnd"/>
            <w:r>
              <w:rPr>
                <w:rFonts w:ascii="Times New Roman" w:hAnsi="Times New Roman"/>
                <w:bCs/>
                <w:sz w:val="24"/>
                <w:szCs w:val="24"/>
              </w:rPr>
              <w:t xml:space="preserve"> e piano fisico XY</w:t>
            </w:r>
            <w:r w:rsidR="00E53932">
              <w:rPr>
                <w:rFonts w:ascii="Times New Roman" w:hAnsi="Times New Roman"/>
                <w:bCs/>
                <w:sz w:val="24"/>
                <w:szCs w:val="24"/>
              </w:rPr>
              <w:t>.</w:t>
            </w:r>
          </w:p>
        </w:tc>
      </w:tr>
    </w:tbl>
    <w:p w:rsidR="00954B73" w:rsidRDefault="00954B73" w:rsidP="00B042E9">
      <w:pPr>
        <w:pStyle w:val="Corpodeltesto"/>
        <w:spacing w:after="0"/>
        <w:rPr>
          <w:rStyle w:val="Teletype"/>
          <w:rFonts w:ascii="Times New Roman" w:hAnsi="Times New Roman" w:cs="Times New Roman"/>
        </w:rPr>
      </w:pPr>
    </w:p>
    <w:p w:rsidR="0068644E" w:rsidRDefault="00721C45" w:rsidP="00721C45">
      <w:pPr>
        <w:pStyle w:val="Corpodeltesto"/>
        <w:numPr>
          <w:ilvl w:val="0"/>
          <w:numId w:val="8"/>
        </w:numPr>
        <w:ind w:left="284" w:hanging="284"/>
        <w:rPr>
          <w:rStyle w:val="Teletype"/>
          <w:rFonts w:ascii="Times New Roman" w:hAnsi="Times New Roman" w:cs="Times New Roman"/>
        </w:rPr>
      </w:pPr>
      <w:proofErr w:type="spellStart"/>
      <w:r>
        <w:rPr>
          <w:rStyle w:val="Teletype"/>
          <w:rFonts w:ascii="Times New Roman" w:hAnsi="Times New Roman" w:cs="Times New Roman"/>
        </w:rPr>
        <w:t>Average</w:t>
      </w:r>
      <w:proofErr w:type="spellEnd"/>
      <w:r w:rsidR="0068644E">
        <w:rPr>
          <w:rStyle w:val="Teletype"/>
          <w:rFonts w:ascii="Times New Roman" w:hAnsi="Times New Roman" w:cs="Times New Roman"/>
        </w:rPr>
        <w:t>:</w:t>
      </w:r>
      <w:r>
        <w:rPr>
          <w:rStyle w:val="Teletype"/>
          <w:rFonts w:ascii="Times New Roman" w:hAnsi="Times New Roman" w:cs="Times New Roman"/>
        </w:rPr>
        <w:t xml:space="preserve"> assegna all’intero elemento il valore</w:t>
      </w:r>
      <w:r w:rsidR="00891BC1">
        <w:rPr>
          <w:rStyle w:val="Teletype"/>
          <w:rFonts w:ascii="Times New Roman" w:hAnsi="Times New Roman" w:cs="Times New Roman"/>
        </w:rPr>
        <w:t xml:space="preserve"> di tensione al </w:t>
      </w:r>
      <w:proofErr w:type="spellStart"/>
      <w:r w:rsidR="00891BC1">
        <w:rPr>
          <w:rStyle w:val="Teletype"/>
          <w:rFonts w:ascii="Times New Roman" w:hAnsi="Times New Roman" w:cs="Times New Roman"/>
        </w:rPr>
        <w:t>centroide</w:t>
      </w:r>
      <w:proofErr w:type="spellEnd"/>
      <w:r w:rsidR="00891BC1">
        <w:rPr>
          <w:rStyle w:val="Teletype"/>
          <w:rFonts w:ascii="Times New Roman" w:hAnsi="Times New Roman" w:cs="Times New Roman"/>
        </w:rPr>
        <w:t xml:space="preserve">, cioè il valore </w:t>
      </w:r>
      <w:r>
        <w:rPr>
          <w:rStyle w:val="Teletype"/>
          <w:rFonts w:ascii="Times New Roman" w:hAnsi="Times New Roman" w:cs="Times New Roman"/>
        </w:rPr>
        <w:t xml:space="preserve">medio tra i quattro valori di tensione </w:t>
      </w:r>
      <w:r w:rsidR="00891BC1">
        <w:rPr>
          <w:rStyle w:val="Teletype"/>
          <w:rFonts w:ascii="Times New Roman" w:hAnsi="Times New Roman" w:cs="Times New Roman"/>
        </w:rPr>
        <w:t>presi nei punti di integrazione</w:t>
      </w:r>
      <w:r w:rsidR="008E3A41">
        <w:rPr>
          <w:rStyle w:val="Teletype"/>
          <w:rFonts w:ascii="Times New Roman" w:hAnsi="Times New Roman" w:cs="Times New Roman"/>
        </w:rPr>
        <w:t>.</w:t>
      </w:r>
    </w:p>
    <w:p w:rsidR="00721C45" w:rsidRDefault="00721C45" w:rsidP="00721C45">
      <w:pPr>
        <w:pStyle w:val="Corpodeltesto"/>
        <w:numPr>
          <w:ilvl w:val="0"/>
          <w:numId w:val="8"/>
        </w:numPr>
        <w:ind w:left="284" w:hanging="284"/>
        <w:rPr>
          <w:rStyle w:val="Teletype"/>
          <w:rFonts w:ascii="Times New Roman" w:hAnsi="Times New Roman" w:cs="Times New Roman"/>
        </w:rPr>
      </w:pPr>
      <w:proofErr w:type="spellStart"/>
      <w:r>
        <w:rPr>
          <w:rStyle w:val="Teletype"/>
          <w:rFonts w:ascii="Times New Roman" w:hAnsi="Times New Roman" w:cs="Times New Roman"/>
        </w:rPr>
        <w:t>Translate</w:t>
      </w:r>
      <w:proofErr w:type="spellEnd"/>
      <w:r>
        <w:rPr>
          <w:rStyle w:val="Teletype"/>
          <w:rFonts w:ascii="Times New Roman" w:hAnsi="Times New Roman" w:cs="Times New Roman"/>
        </w:rPr>
        <w:t>: associa ad ogni nodo il valore tensionale rilevato al punto di Gauss</w:t>
      </w:r>
      <w:r w:rsidR="00117DE6">
        <w:rPr>
          <w:rStyle w:val="Teletype"/>
          <w:rFonts w:ascii="Times New Roman" w:hAnsi="Times New Roman" w:cs="Times New Roman"/>
        </w:rPr>
        <w:t xml:space="preserve"> (di integrazione)</w:t>
      </w:r>
      <w:r>
        <w:rPr>
          <w:rStyle w:val="Teletype"/>
          <w:rFonts w:ascii="Times New Roman" w:hAnsi="Times New Roman" w:cs="Times New Roman"/>
        </w:rPr>
        <w:t xml:space="preserve"> più vicino</w:t>
      </w:r>
      <w:r w:rsidR="008E3A41">
        <w:rPr>
          <w:rStyle w:val="Teletype"/>
          <w:rFonts w:ascii="Times New Roman" w:hAnsi="Times New Roman" w:cs="Times New Roman"/>
        </w:rPr>
        <w:t>. I punti interni vengono colorati interpolando i vertici.</w:t>
      </w:r>
    </w:p>
    <w:p w:rsidR="008E3A41" w:rsidRDefault="008E3A41" w:rsidP="00721C45">
      <w:pPr>
        <w:pStyle w:val="Corpodeltesto"/>
        <w:numPr>
          <w:ilvl w:val="0"/>
          <w:numId w:val="8"/>
        </w:numPr>
        <w:ind w:left="284" w:hanging="284"/>
        <w:rPr>
          <w:rStyle w:val="Teletype"/>
          <w:rFonts w:ascii="Times New Roman" w:hAnsi="Times New Roman" w:cs="Times New Roman"/>
        </w:rPr>
      </w:pPr>
      <w:r>
        <w:rPr>
          <w:rStyle w:val="Teletype"/>
          <w:rFonts w:ascii="Times New Roman" w:hAnsi="Times New Roman" w:cs="Times New Roman"/>
        </w:rPr>
        <w:t xml:space="preserve">Linear: </w:t>
      </w:r>
      <w:r w:rsidR="00117DE6">
        <w:rPr>
          <w:rStyle w:val="Teletype"/>
          <w:rFonts w:ascii="Times New Roman" w:hAnsi="Times New Roman" w:cs="Times New Roman"/>
        </w:rPr>
        <w:t xml:space="preserve">dato il valore al </w:t>
      </w:r>
      <w:proofErr w:type="spellStart"/>
      <w:r w:rsidR="00117DE6">
        <w:rPr>
          <w:rStyle w:val="Teletype"/>
          <w:rFonts w:ascii="Times New Roman" w:hAnsi="Times New Roman" w:cs="Times New Roman"/>
        </w:rPr>
        <w:t>centroide</w:t>
      </w:r>
      <w:proofErr w:type="spellEnd"/>
      <w:r w:rsidR="00117DE6">
        <w:rPr>
          <w:rStyle w:val="Teletype"/>
          <w:rFonts w:ascii="Times New Roman" w:hAnsi="Times New Roman" w:cs="Times New Roman"/>
        </w:rPr>
        <w:t xml:space="preserve"> e al punto di Gauss, estrapolo linearmente il valore al nodo. Cioè creo una specie di ascissa curvilinea </w:t>
      </w:r>
      <w:r w:rsidR="00117DE6">
        <w:rPr>
          <w:rStyle w:val="Teletype"/>
          <w:rFonts w:ascii="Times New Roman" w:hAnsi="Times New Roman" w:cs="Times New Roman"/>
          <w:i/>
        </w:rPr>
        <w:t>s</w:t>
      </w:r>
      <w:r w:rsidR="00117DE6">
        <w:rPr>
          <w:rStyle w:val="Teletype"/>
          <w:rFonts w:ascii="Times New Roman" w:hAnsi="Times New Roman" w:cs="Times New Roman"/>
        </w:rPr>
        <w:t xml:space="preserve"> che ha valore nullo al </w:t>
      </w:r>
      <w:proofErr w:type="spellStart"/>
      <w:r w:rsidR="00117DE6">
        <w:rPr>
          <w:rStyle w:val="Teletype"/>
          <w:rFonts w:ascii="Times New Roman" w:hAnsi="Times New Roman" w:cs="Times New Roman"/>
        </w:rPr>
        <w:t>centroide</w:t>
      </w:r>
      <w:proofErr w:type="spellEnd"/>
      <w:r w:rsidR="00117DE6">
        <w:rPr>
          <w:rStyle w:val="Teletype"/>
          <w:rFonts w:ascii="Times New Roman" w:hAnsi="Times New Roman" w:cs="Times New Roman"/>
        </w:rPr>
        <w:t>, passa per il punto di Gauss e per il vertice.</w:t>
      </w:r>
    </w:p>
    <w:p w:rsidR="00DB540D" w:rsidRPr="009D7E03" w:rsidRDefault="00117DE6" w:rsidP="009D7E03">
      <w:pPr>
        <w:pStyle w:val="Corpodeltesto"/>
        <w:ind w:left="284"/>
        <w:rPr>
          <w:rStyle w:val="Teletype"/>
          <w:rFonts w:ascii="Times New Roman" w:hAnsi="Times New Roman" w:cs="Times New Roman"/>
        </w:rPr>
      </w:pPr>
      <w:r>
        <w:rPr>
          <w:rStyle w:val="Teletype"/>
          <w:rFonts w:ascii="Times New Roman" w:hAnsi="Times New Roman" w:cs="Times New Roman"/>
        </w:rPr>
        <w:t xml:space="preserve">Con riferimento al grafico di Fig. 27, per </w:t>
      </w:r>
      <m:oMath>
        <m:r>
          <w:rPr>
            <w:rStyle w:val="Teletype"/>
            <w:rFonts w:ascii="Cambria Math" w:hAnsi="Cambria Math" w:cs="Times New Roman"/>
          </w:rPr>
          <m:t>s=0</m:t>
        </m:r>
      </m:oMath>
      <w:r>
        <w:rPr>
          <w:rStyle w:val="Teletype"/>
          <w:rFonts w:ascii="Times New Roman" w:hAnsi="Times New Roman" w:cs="Times New Roman"/>
        </w:rPr>
        <w:t xml:space="preserve"> si ha la tensione media </w:t>
      </w:r>
      <m:oMath>
        <m:acc>
          <m:accPr>
            <m:chr m:val="̅"/>
            <m:ctrlPr>
              <w:rPr>
                <w:rStyle w:val="Teletype"/>
                <w:rFonts w:ascii="Cambria Math" w:hAnsi="Cambria Math" w:cs="Times New Roman"/>
                <w:i/>
              </w:rPr>
            </m:ctrlPr>
          </m:accPr>
          <m:e>
            <m:sSub>
              <m:sSubPr>
                <m:ctrlPr>
                  <w:rPr>
                    <w:rStyle w:val="Teletype"/>
                    <w:rFonts w:ascii="Cambria Math" w:hAnsi="Cambria Math" w:cs="Times New Roman"/>
                    <w:i/>
                  </w:rPr>
                </m:ctrlPr>
              </m:sSubPr>
              <m:e>
                <m:r>
                  <w:rPr>
                    <w:rStyle w:val="Teletype"/>
                    <w:rFonts w:ascii="Cambria Math" w:hAnsi="Cambria Math" w:cs="Times New Roman"/>
                  </w:rPr>
                  <m:t>σ</m:t>
                </m:r>
              </m:e>
              <m:sub>
                <m:r>
                  <w:rPr>
                    <w:rStyle w:val="Teletype"/>
                    <w:rFonts w:ascii="Cambria Math" w:hAnsi="Cambria Math" w:cs="Times New Roman"/>
                  </w:rPr>
                  <m:t>11</m:t>
                </m:r>
              </m:sub>
            </m:sSub>
          </m:e>
        </m:acc>
      </m:oMath>
      <w:r>
        <w:rPr>
          <w:rStyle w:val="Teletype"/>
          <w:rFonts w:ascii="Times New Roman" w:hAnsi="Times New Roman" w:cs="Times New Roman"/>
        </w:rPr>
        <w:t xml:space="preserve">, per </w:t>
      </w:r>
      <m:oMath>
        <m:r>
          <w:rPr>
            <w:rStyle w:val="Teletype"/>
            <w:rFonts w:ascii="Cambria Math" w:hAnsi="Cambria Math" w:cs="Times New Roman"/>
          </w:rPr>
          <m:t>s=</m:t>
        </m:r>
        <m:rad>
          <m:radPr>
            <m:degHide m:val="1"/>
            <m:ctrlPr>
              <w:rPr>
                <w:rStyle w:val="Teletype"/>
                <w:rFonts w:ascii="Cambria Math" w:hAnsi="Cambria Math" w:cs="Times New Roman"/>
                <w:i/>
              </w:rPr>
            </m:ctrlPr>
          </m:radPr>
          <m:deg/>
          <m:e>
            <m:r>
              <w:rPr>
                <w:rStyle w:val="Teletype"/>
                <w:rFonts w:ascii="Cambria Math" w:hAnsi="Cambria Math" w:cs="Times New Roman"/>
              </w:rPr>
              <m:t>2</m:t>
            </m:r>
          </m:e>
        </m:rad>
        <m:f>
          <m:fPr>
            <m:ctrlPr>
              <w:rPr>
                <w:rStyle w:val="Teletype"/>
                <w:rFonts w:ascii="Cambria Math" w:hAnsi="Cambria Math" w:cs="Times New Roman"/>
                <w:i/>
              </w:rPr>
            </m:ctrlPr>
          </m:fPr>
          <m:num>
            <m:r>
              <w:rPr>
                <w:rStyle w:val="Teletype"/>
                <w:rFonts w:ascii="Cambria Math" w:hAnsi="Cambria Math" w:cs="Times New Roman"/>
              </w:rPr>
              <m:t>1</m:t>
            </m:r>
          </m:num>
          <m:den>
            <m:rad>
              <m:radPr>
                <m:degHide m:val="1"/>
                <m:ctrlPr>
                  <w:rPr>
                    <w:rStyle w:val="Teletype"/>
                    <w:rFonts w:ascii="Cambria Math" w:hAnsi="Cambria Math" w:cs="Times New Roman"/>
                    <w:i/>
                  </w:rPr>
                </m:ctrlPr>
              </m:radPr>
              <m:deg/>
              <m:e>
                <m:r>
                  <w:rPr>
                    <w:rStyle w:val="Teletype"/>
                    <w:rFonts w:ascii="Cambria Math" w:hAnsi="Cambria Math" w:cs="Times New Roman"/>
                  </w:rPr>
                  <m:t>3</m:t>
                </m:r>
              </m:e>
            </m:rad>
          </m:den>
        </m:f>
      </m:oMath>
      <w:r>
        <w:rPr>
          <w:rStyle w:val="Teletype"/>
          <w:rFonts w:ascii="Times New Roman" w:hAnsi="Times New Roman" w:cs="Times New Roman"/>
        </w:rPr>
        <w:t xml:space="preserve"> (da teorema di Pitagora) ho la tensione </w:t>
      </w:r>
      <m:oMath>
        <m:sSub>
          <m:sSubPr>
            <m:ctrlPr>
              <w:rPr>
                <w:rStyle w:val="Teletype"/>
                <w:rFonts w:ascii="Cambria Math" w:hAnsi="Cambria Math" w:cs="Times New Roman"/>
                <w:i/>
              </w:rPr>
            </m:ctrlPr>
          </m:sSubPr>
          <m:e>
            <m:r>
              <w:rPr>
                <w:rStyle w:val="Teletype"/>
                <w:rFonts w:ascii="Cambria Math" w:hAnsi="Cambria Math" w:cs="Times New Roman"/>
              </w:rPr>
              <m:t>σ</m:t>
            </m:r>
          </m:e>
          <m:sub>
            <m:r>
              <w:rPr>
                <w:rStyle w:val="Teletype"/>
                <w:rFonts w:ascii="Cambria Math" w:hAnsi="Cambria Math" w:cs="Times New Roman"/>
              </w:rPr>
              <m:t>11,(4)</m:t>
            </m:r>
          </m:sub>
        </m:sSub>
      </m:oMath>
      <w:r>
        <w:rPr>
          <w:rStyle w:val="Teletype"/>
          <w:rFonts w:ascii="Times New Roman" w:hAnsi="Times New Roman" w:cs="Times New Roman"/>
        </w:rPr>
        <w:t xml:space="preserve"> campionata al punto di Gauss. Tra questi due valori si può tracciare una retta che passa per l’ascissa  </w:t>
      </w:r>
      <m:oMath>
        <m:r>
          <w:rPr>
            <w:rStyle w:val="Teletype"/>
            <w:rFonts w:ascii="Cambria Math" w:hAnsi="Cambria Math" w:cs="Times New Roman"/>
          </w:rPr>
          <m:t>s=</m:t>
        </m:r>
        <m:rad>
          <m:radPr>
            <m:degHide m:val="1"/>
            <m:ctrlPr>
              <w:rPr>
                <w:rStyle w:val="Teletype"/>
                <w:rFonts w:ascii="Cambria Math" w:hAnsi="Cambria Math" w:cs="Times New Roman"/>
                <w:i/>
              </w:rPr>
            </m:ctrlPr>
          </m:radPr>
          <m:deg/>
          <m:e>
            <m:r>
              <w:rPr>
                <w:rStyle w:val="Teletype"/>
                <w:rFonts w:ascii="Cambria Math" w:hAnsi="Cambria Math" w:cs="Times New Roman"/>
              </w:rPr>
              <m:t>2</m:t>
            </m:r>
          </m:e>
        </m:rad>
      </m:oMath>
      <w:r>
        <w:rPr>
          <w:rStyle w:val="Teletype"/>
          <w:rFonts w:ascii="Times New Roman" w:hAnsi="Times New Roman" w:cs="Times New Roman"/>
        </w:rPr>
        <w:t xml:space="preserve"> </w:t>
      </w:r>
      <w:r w:rsidR="00DD4AFC">
        <w:rPr>
          <w:rStyle w:val="Teletype"/>
          <w:rFonts w:ascii="Times New Roman" w:hAnsi="Times New Roman" w:cs="Times New Roman"/>
        </w:rPr>
        <w:t xml:space="preserve">(distanza tra </w:t>
      </w:r>
      <w:proofErr w:type="spellStart"/>
      <w:r w:rsidR="00DD4AFC">
        <w:rPr>
          <w:rStyle w:val="Teletype"/>
          <w:rFonts w:ascii="Times New Roman" w:hAnsi="Times New Roman" w:cs="Times New Roman"/>
        </w:rPr>
        <w:t>centroide</w:t>
      </w:r>
      <w:proofErr w:type="spellEnd"/>
      <w:r w:rsidR="00DD4AFC">
        <w:rPr>
          <w:rStyle w:val="Teletype"/>
          <w:rFonts w:ascii="Times New Roman" w:hAnsi="Times New Roman" w:cs="Times New Roman"/>
        </w:rPr>
        <w:t xml:space="preserve"> e nodo) che va a definire il valore di tensione da associare al nodo.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8E3A41" w:rsidTr="006D0AC4">
        <w:trPr>
          <w:jc w:val="center"/>
        </w:trPr>
        <w:tc>
          <w:tcPr>
            <w:tcW w:w="8359" w:type="dxa"/>
          </w:tcPr>
          <w:p w:rsidR="008E3A41" w:rsidRDefault="008E3A41" w:rsidP="006D0AC4">
            <w:pPr>
              <w:jc w:val="center"/>
            </w:pPr>
            <w:r w:rsidRPr="006E4B1F">
              <w:rPr>
                <w:rFonts w:eastAsia="Times New Roman" w:cs="Times New Roman"/>
                <w:noProof/>
                <w:lang w:eastAsia="it-IT" w:bidi="ar-SA"/>
              </w:rPr>
              <w:lastRenderedPageBreak/>
              <w:drawing>
                <wp:inline distT="0" distB="0" distL="0" distR="0" wp14:anchorId="0E98192D" wp14:editId="7C0A94C2">
                  <wp:extent cx="3487447" cy="2362200"/>
                  <wp:effectExtent l="0" t="0" r="0" b="3810"/>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Marco\Desktop\immagini\IMG_0005.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87447" cy="2362200"/>
                          </a:xfrm>
                          <a:prstGeom prst="rect">
                            <a:avLst/>
                          </a:prstGeom>
                          <a:noFill/>
                          <a:ln>
                            <a:noFill/>
                          </a:ln>
                        </pic:spPr>
                      </pic:pic>
                    </a:graphicData>
                  </a:graphic>
                </wp:inline>
              </w:drawing>
            </w:r>
          </w:p>
        </w:tc>
      </w:tr>
      <w:tr w:rsidR="008E3A41" w:rsidTr="006D0AC4">
        <w:trPr>
          <w:jc w:val="center"/>
        </w:trPr>
        <w:tc>
          <w:tcPr>
            <w:tcW w:w="8359" w:type="dxa"/>
          </w:tcPr>
          <w:p w:rsidR="008E3A41" w:rsidRPr="00DC706F" w:rsidRDefault="008E3A41" w:rsidP="008E3A41">
            <w:pPr>
              <w:pStyle w:val="Fig"/>
              <w:rPr>
                <w:rFonts w:ascii="Times New Roman" w:hAnsi="Times New Roman"/>
                <w:sz w:val="24"/>
                <w:szCs w:val="24"/>
              </w:rPr>
            </w:pPr>
            <w:r>
              <w:rPr>
                <w:rFonts w:ascii="Times New Roman" w:hAnsi="Times New Roman"/>
                <w:b/>
                <w:bCs/>
                <w:sz w:val="24"/>
                <w:szCs w:val="24"/>
              </w:rPr>
              <w:t>Figura 27</w:t>
            </w:r>
            <w:r w:rsidR="00641283">
              <w:rPr>
                <w:rFonts w:ascii="Times New Roman" w:hAnsi="Times New Roman"/>
                <w:b/>
                <w:bCs/>
                <w:sz w:val="24"/>
                <w:szCs w:val="24"/>
              </w:rPr>
              <w:t xml:space="preserve">: </w:t>
            </w:r>
            <w:r w:rsidR="00641283" w:rsidRPr="00641283">
              <w:rPr>
                <w:rFonts w:ascii="Times New Roman" w:hAnsi="Times New Roman"/>
                <w:bCs/>
                <w:sz w:val="24"/>
                <w:szCs w:val="24"/>
              </w:rPr>
              <w:t>estrapolazione lineare</w:t>
            </w:r>
            <w:r w:rsidR="00E53932">
              <w:rPr>
                <w:rFonts w:ascii="Times New Roman" w:hAnsi="Times New Roman"/>
                <w:bCs/>
                <w:sz w:val="24"/>
                <w:szCs w:val="24"/>
              </w:rPr>
              <w:t>.</w:t>
            </w:r>
          </w:p>
        </w:tc>
      </w:tr>
    </w:tbl>
    <w:p w:rsidR="00D61908" w:rsidRDefault="00D61908" w:rsidP="00B042E9">
      <w:pPr>
        <w:pStyle w:val="Corpodeltesto"/>
        <w:spacing w:after="0"/>
        <w:rPr>
          <w:rStyle w:val="Teletype"/>
          <w:rFonts w:ascii="Times New Roman" w:eastAsia="Droid Sans Fallback" w:hAnsi="Times New Roman" w:cs="Times New Roman"/>
        </w:rPr>
      </w:pPr>
    </w:p>
    <w:p w:rsidR="009D7E03" w:rsidRDefault="004F1AEB" w:rsidP="00FF411C">
      <w:pPr>
        <w:pStyle w:val="Corpodeltesto"/>
        <w:rPr>
          <w:rStyle w:val="Teletype"/>
          <w:rFonts w:ascii="Times New Roman" w:eastAsia="Droid Sans Fallback" w:hAnsi="Times New Roman" w:cs="Times New Roman"/>
        </w:rPr>
      </w:pPr>
      <w:r>
        <w:rPr>
          <w:rStyle w:val="Teletype"/>
          <w:rFonts w:ascii="Times New Roman" w:eastAsia="Droid Sans Fallback" w:hAnsi="Times New Roman" w:cs="Times New Roman"/>
        </w:rPr>
        <w:t>L’oscillazione del valore tensionale a fronte della variazione del metodo di estrapolazione, è indice di errore di discretizzazione.</w:t>
      </w:r>
    </w:p>
    <w:p w:rsidR="00F23F71" w:rsidRDefault="00F23F71" w:rsidP="00FF411C">
      <w:pPr>
        <w:pStyle w:val="Corpodeltesto"/>
        <w:rPr>
          <w:rStyle w:val="Teletype"/>
          <w:rFonts w:ascii="Times New Roman" w:eastAsia="Droid Sans Fallback" w:hAnsi="Times New Roman" w:cs="Times New Roman"/>
        </w:rPr>
      </w:pPr>
    </w:p>
    <w:p w:rsidR="00F23F71" w:rsidRDefault="0081437E" w:rsidP="00F23F71">
      <w:pPr>
        <w:pStyle w:val="Titolo2"/>
        <w:rPr>
          <w:rStyle w:val="Teletype"/>
          <w:rFonts w:ascii="Times New Roman" w:eastAsia="Droid Sans Fallback" w:hAnsi="Times New Roman" w:cs="Times New Roman"/>
        </w:rPr>
      </w:pPr>
      <w:r>
        <w:rPr>
          <w:rStyle w:val="Teletype"/>
          <w:rFonts w:ascii="Times New Roman" w:eastAsia="Droid Sans Fallback" w:hAnsi="Times New Roman" w:cs="Times New Roman"/>
        </w:rPr>
        <w:t>Raffinamento</w:t>
      </w:r>
    </w:p>
    <w:p w:rsidR="00F23F71" w:rsidRDefault="00F23F71" w:rsidP="00F23F71">
      <w:pPr>
        <w:pStyle w:val="Corpodeltesto"/>
      </w:pPr>
      <w:r>
        <w:rPr>
          <w:rStyle w:val="Teletype"/>
          <w:rFonts w:ascii="Times New Roman" w:hAnsi="Times New Roman" w:cs="Times New Roman"/>
        </w:rPr>
        <w:t xml:space="preserve">Proviamo a vedere cosa succede utilizzando un livello di raffinamento doppio della </w:t>
      </w:r>
      <w:proofErr w:type="spellStart"/>
      <w:r>
        <w:rPr>
          <w:rStyle w:val="Teletype"/>
          <w:rFonts w:ascii="Times New Roman" w:hAnsi="Times New Roman" w:cs="Times New Roman"/>
        </w:rPr>
        <w:t>mesh</w:t>
      </w:r>
      <w:proofErr w:type="spellEnd"/>
      <w:r>
        <w:rPr>
          <w:rStyle w:val="Teletype"/>
          <w:rFonts w:ascii="Times New Roman" w:hAnsi="Times New Roman" w:cs="Times New Roman"/>
        </w:rPr>
        <w:t>.</w:t>
      </w:r>
    </w:p>
    <w:p w:rsidR="00F23F71" w:rsidRDefault="00F23F71" w:rsidP="00F23F71">
      <w:pPr>
        <w:pStyle w:val="Corpodeltesto"/>
        <w:jc w:val="left"/>
        <w:rPr>
          <w:rStyle w:val="Teletype"/>
        </w:rPr>
      </w:pPr>
      <w:r>
        <w:rPr>
          <w:rStyle w:val="Teletype"/>
        </w:rPr>
        <w:t>POST FILE.CLOSE</w:t>
      </w:r>
      <w:r w:rsidR="00C074F1">
        <w:rPr>
          <w:rStyle w:val="Teletype"/>
        </w:rPr>
        <w:t xml:space="preserve"> -&gt; MAIN -&gt; MESH GENERATION -&gt; SUBDIVIDE</w:t>
      </w:r>
    </w:p>
    <w:p w:rsidR="00F23F71" w:rsidRDefault="00C074F1" w:rsidP="00F23F71">
      <w:pPr>
        <w:pStyle w:val="Corpodeltesto"/>
        <w:rPr>
          <w:rStyle w:val="Teletype"/>
          <w:rFonts w:ascii="Times New Roman" w:hAnsi="Times New Roman" w:cs="Times New Roman"/>
        </w:rPr>
      </w:pPr>
      <w:r>
        <w:rPr>
          <w:rStyle w:val="Teletype"/>
          <w:rFonts w:ascii="Times New Roman" w:hAnsi="Times New Roman" w:cs="Times New Roman"/>
        </w:rPr>
        <w:t>Dividiamo ognuno degli elementi in quattro sotto elementi</w:t>
      </w:r>
      <w:r w:rsidR="008E3EE2">
        <w:rPr>
          <w:rStyle w:val="Teletype"/>
          <w:rFonts w:ascii="Times New Roman" w:hAnsi="Times New Roman" w:cs="Times New Roman"/>
        </w:rPr>
        <w:t xml:space="preserve"> (due divisioni per ogni asse)</w:t>
      </w:r>
      <w:r>
        <w:rPr>
          <w:rStyle w:val="Teletype"/>
          <w:rFonts w:ascii="Times New Roman" w:hAnsi="Times New Roman" w:cs="Times New Roman"/>
        </w:rPr>
        <w:t>:</w:t>
      </w:r>
    </w:p>
    <w:p w:rsidR="00C074F1" w:rsidRDefault="00C074F1" w:rsidP="004C11CD">
      <w:pPr>
        <w:pStyle w:val="Corpodeltesto"/>
        <w:jc w:val="left"/>
        <w:rPr>
          <w:rStyle w:val="Teletype"/>
        </w:rPr>
      </w:pPr>
      <w:r>
        <w:rPr>
          <w:rStyle w:val="Teletype"/>
        </w:rPr>
        <w:t>DIVISIONS:2,2,1 -&gt; ELEMENTS -&gt; ALL.EXIST.</w:t>
      </w:r>
      <w:r w:rsidR="004C11CD">
        <w:rPr>
          <w:rStyle w:val="Teletype"/>
        </w:rPr>
        <w:t xml:space="preserve"> -&gt; MAIN -&gt; MESH GENERATION -&gt; SWEEP -&gt; ALL</w:t>
      </w:r>
    </w:p>
    <w:p w:rsidR="004C11CD" w:rsidRDefault="004C11CD" w:rsidP="004C11CD">
      <w:pPr>
        <w:pStyle w:val="Corpodeltesto"/>
        <w:jc w:val="left"/>
        <w:rPr>
          <w:rStyle w:val="Teletype"/>
          <w:rFonts w:ascii="Times New Roman" w:hAnsi="Times New Roman" w:cs="Times New Roman"/>
        </w:rPr>
      </w:pPr>
      <w:r>
        <w:rPr>
          <w:rStyle w:val="Teletype"/>
          <w:rFonts w:ascii="Times New Roman" w:hAnsi="Times New Roman" w:cs="Times New Roman"/>
        </w:rPr>
        <w:t xml:space="preserve">Dato che abbiamo applicato le </w:t>
      </w:r>
      <w:proofErr w:type="spellStart"/>
      <w:r>
        <w:rPr>
          <w:rStyle w:val="Teletype"/>
          <w:rFonts w:ascii="Times New Roman" w:hAnsi="Times New Roman" w:cs="Times New Roman"/>
        </w:rPr>
        <w:t>boundary</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conditions</w:t>
      </w:r>
      <w:proofErr w:type="spellEnd"/>
      <w:r>
        <w:rPr>
          <w:rStyle w:val="Teletype"/>
          <w:rFonts w:ascii="Times New Roman" w:hAnsi="Times New Roman" w:cs="Times New Roman"/>
        </w:rPr>
        <w:t xml:space="preserve"> alle curve, i nuovi nodi appena creati hanno ereditato le </w:t>
      </w:r>
      <w:proofErr w:type="spellStart"/>
      <w:r>
        <w:rPr>
          <w:rStyle w:val="Teletype"/>
          <w:rFonts w:ascii="Times New Roman" w:hAnsi="Times New Roman" w:cs="Times New Roman"/>
        </w:rPr>
        <w:t>boundary</w:t>
      </w:r>
      <w:proofErr w:type="spellEnd"/>
      <w:r>
        <w:rPr>
          <w:rStyle w:val="Teletype"/>
          <w:rFonts w:ascii="Times New Roman" w:hAnsi="Times New Roman" w:cs="Times New Roman"/>
        </w:rPr>
        <w:t xml:space="preserve"> </w:t>
      </w:r>
      <w:proofErr w:type="spellStart"/>
      <w:r>
        <w:rPr>
          <w:rStyle w:val="Teletype"/>
          <w:rFonts w:ascii="Times New Roman" w:hAnsi="Times New Roman" w:cs="Times New Roman"/>
        </w:rPr>
        <w:t>conditions</w:t>
      </w:r>
      <w:proofErr w:type="spellEnd"/>
      <w:r>
        <w:rPr>
          <w:rStyle w:val="Teletype"/>
          <w:rFonts w:ascii="Times New Roman" w:hAnsi="Times New Roman" w:cs="Times New Roman"/>
        </w:rPr>
        <w:t xml:space="preserve"> dalle curve a cui sono attaccati.</w:t>
      </w:r>
    </w:p>
    <w:p w:rsidR="0081437E" w:rsidRDefault="0081437E" w:rsidP="004C11CD">
      <w:pPr>
        <w:pStyle w:val="Corpodeltesto"/>
        <w:jc w:val="left"/>
        <w:rPr>
          <w:rStyle w:val="Teletype"/>
          <w:rFonts w:ascii="Times New Roman" w:hAnsi="Times New Roman" w:cs="Times New Roman"/>
        </w:rPr>
      </w:pPr>
      <w:r>
        <w:rPr>
          <w:rStyle w:val="Teletype"/>
          <w:rFonts w:ascii="Times New Roman" w:hAnsi="Times New Roman" w:cs="Times New Roman"/>
        </w:rPr>
        <w:t>Salviamo con un nuovo nome e rilanciamo il calcolo:</w:t>
      </w:r>
    </w:p>
    <w:p w:rsidR="0081437E" w:rsidRDefault="0081437E" w:rsidP="004C11CD">
      <w:pPr>
        <w:pStyle w:val="Corpodeltesto"/>
        <w:jc w:val="left"/>
        <w:rPr>
          <w:rStyle w:val="Teletype"/>
        </w:rPr>
      </w:pPr>
      <w:r>
        <w:rPr>
          <w:rStyle w:val="Teletype"/>
        </w:rPr>
        <w:t>MAIN -&gt; JOBS -&gt; RUN -&gt; SUBMIT</w:t>
      </w:r>
    </w:p>
    <w:p w:rsidR="0081437E" w:rsidRDefault="0081437E" w:rsidP="004C11CD">
      <w:pPr>
        <w:pStyle w:val="Corpodeltesto"/>
        <w:jc w:val="left"/>
        <w:rPr>
          <w:rFonts w:cs="Times New Roman"/>
        </w:rPr>
      </w:pPr>
      <w:r>
        <w:rPr>
          <w:rStyle w:val="Teletype"/>
          <w:rFonts w:ascii="Times New Roman" w:hAnsi="Times New Roman" w:cs="Times New Roman"/>
        </w:rPr>
        <w:t xml:space="preserve">Apriamo il file dei risultati cliccando su </w:t>
      </w:r>
      <w:r>
        <w:rPr>
          <w:rStyle w:val="Teletype"/>
        </w:rPr>
        <w:t>OPEN POST FILE</w:t>
      </w:r>
      <w:r w:rsidR="003D551E">
        <w:rPr>
          <w:rStyle w:val="Teletype"/>
          <w:rFonts w:ascii="Times New Roman" w:hAnsi="Times New Roman" w:cs="Times New Roman"/>
        </w:rPr>
        <w:t xml:space="preserve"> </w:t>
      </w:r>
      <w:r w:rsidR="00E761A8">
        <w:rPr>
          <w:rStyle w:val="Teletype"/>
          <w:rFonts w:ascii="Times New Roman" w:hAnsi="Times New Roman" w:cs="Times New Roman"/>
        </w:rPr>
        <w:t xml:space="preserve">e vediamo che il valore della </w:t>
      </w:r>
      <w:r w:rsidR="00E761A8">
        <w:rPr>
          <w:rFonts w:cs="Times New Roman"/>
        </w:rPr>
        <w:t xml:space="preserve">“component 11 of stress in </w:t>
      </w:r>
      <w:proofErr w:type="spellStart"/>
      <w:r w:rsidR="00E761A8">
        <w:rPr>
          <w:rFonts w:cs="Times New Roman"/>
        </w:rPr>
        <w:t>preferred</w:t>
      </w:r>
      <w:proofErr w:type="spellEnd"/>
      <w:r w:rsidR="00E761A8">
        <w:rPr>
          <w:rFonts w:cs="Times New Roman"/>
        </w:rPr>
        <w:t xml:space="preserve"> </w:t>
      </w:r>
      <w:proofErr w:type="spellStart"/>
      <w:r w:rsidR="00E761A8">
        <w:rPr>
          <w:rFonts w:cs="Times New Roman"/>
        </w:rPr>
        <w:t>system</w:t>
      </w:r>
      <w:proofErr w:type="spellEnd"/>
      <w:r w:rsidR="00E761A8">
        <w:rPr>
          <w:rFonts w:cs="Times New Roman"/>
        </w:rPr>
        <w:t>”</w:t>
      </w:r>
      <w:r w:rsidR="003D551E">
        <w:rPr>
          <w:rFonts w:cs="Times New Roman"/>
        </w:rPr>
        <w:t xml:space="preserve">, con metodo di estrapolazione lineare e </w:t>
      </w:r>
      <w:proofErr w:type="spellStart"/>
      <w:r w:rsidR="003D551E">
        <w:rPr>
          <w:rFonts w:cs="Times New Roman"/>
        </w:rPr>
        <w:t>nodal</w:t>
      </w:r>
      <w:proofErr w:type="spellEnd"/>
      <w:r w:rsidR="003D551E">
        <w:rPr>
          <w:rFonts w:cs="Times New Roman"/>
        </w:rPr>
        <w:t xml:space="preserve"> </w:t>
      </w:r>
      <w:proofErr w:type="spellStart"/>
      <w:r w:rsidR="003D551E">
        <w:rPr>
          <w:rFonts w:cs="Times New Roman"/>
        </w:rPr>
        <w:t>averaging</w:t>
      </w:r>
      <w:proofErr w:type="spellEnd"/>
      <w:r w:rsidR="003D551E">
        <w:rPr>
          <w:rFonts w:cs="Times New Roman"/>
        </w:rPr>
        <w:t xml:space="preserve"> attivato,</w:t>
      </w:r>
      <w:r w:rsidR="00AB7925">
        <w:rPr>
          <w:rFonts w:cs="Times New Roman"/>
        </w:rPr>
        <w:t xml:space="preserve"> è diventato </w:t>
      </w:r>
      <w:r w:rsidR="00E761A8">
        <w:rPr>
          <w:rFonts w:cs="Times New Roman"/>
        </w:rPr>
        <w:t xml:space="preserve">2,124 </w:t>
      </w:r>
      <w:proofErr w:type="spellStart"/>
      <w:r w:rsidR="00E761A8">
        <w:rPr>
          <w:rFonts w:cs="Times New Roman"/>
        </w:rPr>
        <w:t>MPa</w:t>
      </w:r>
      <w:proofErr w:type="spellEnd"/>
      <w:r w:rsidR="00E761A8">
        <w:rPr>
          <w:rFonts w:cs="Times New Roman"/>
        </w:rPr>
        <w:t>.</w:t>
      </w:r>
      <w:r w:rsidR="00AB7925">
        <w:rPr>
          <w:rFonts w:cs="Times New Roman"/>
        </w:rPr>
        <w:t xml:space="preserve"> A questo punto anche le discontinuità dovute all’errore di discretizzazione dovrebbero </w:t>
      </w:r>
      <w:r w:rsidR="00711FA2">
        <w:rPr>
          <w:rFonts w:cs="Times New Roman"/>
        </w:rPr>
        <w:t>essere</w:t>
      </w:r>
      <w:r w:rsidR="00AB7925">
        <w:rPr>
          <w:rFonts w:cs="Times New Roman"/>
        </w:rPr>
        <w:t xml:space="preserve"> ridotte.</w:t>
      </w:r>
    </w:p>
    <w:p w:rsidR="004155D9" w:rsidRPr="0081437E" w:rsidRDefault="004155D9" w:rsidP="004C11CD">
      <w:pPr>
        <w:pStyle w:val="Corpodeltesto"/>
        <w:jc w:val="left"/>
        <w:rPr>
          <w:rStyle w:val="Teletype"/>
          <w:rFonts w:ascii="Times New Roman" w:hAnsi="Times New Roman" w:cs="Times New Roman"/>
        </w:rPr>
      </w:pPr>
      <w:r>
        <w:rPr>
          <w:rFonts w:cs="Times New Roman"/>
        </w:rPr>
        <w:t>Si può procedere con ulteriori suddivisioni fino ad arrivare a convergenza.</w:t>
      </w:r>
    </w:p>
    <w:p w:rsidR="008E771E" w:rsidRPr="00880940" w:rsidRDefault="008E771E" w:rsidP="00880940">
      <w:pPr>
        <w:pStyle w:val="Titolo1"/>
        <w:numPr>
          <w:ilvl w:val="0"/>
          <w:numId w:val="0"/>
        </w:numPr>
      </w:pPr>
      <w:r>
        <w:lastRenderedPageBreak/>
        <w:t>Appendici</w:t>
      </w:r>
    </w:p>
    <w:p w:rsidR="008E771E" w:rsidRDefault="008E771E">
      <w:pPr>
        <w:pStyle w:val="Titolo2"/>
      </w:pPr>
      <w:bookmarkStart w:id="2" w:name="_Riferimenti"/>
      <w:bookmarkEnd w:id="2"/>
      <w:r>
        <w:t>Riferimenti</w:t>
      </w:r>
    </w:p>
    <w:p w:rsidR="008E771E" w:rsidRDefault="00B04EE2" w:rsidP="00F91B60">
      <w:pPr>
        <w:pStyle w:val="Corpodeltesto"/>
        <w:numPr>
          <w:ilvl w:val="0"/>
          <w:numId w:val="9"/>
        </w:numPr>
        <w:ind w:left="284" w:hanging="284"/>
      </w:pPr>
      <w:r>
        <w:t>Appunti della lezione</w:t>
      </w:r>
      <w:r w:rsidR="00F91B60">
        <w:t>;</w:t>
      </w:r>
    </w:p>
    <w:p w:rsidR="00F91B60" w:rsidRDefault="00F91B60" w:rsidP="00BA66ED">
      <w:pPr>
        <w:pStyle w:val="Corpodeltesto"/>
        <w:numPr>
          <w:ilvl w:val="0"/>
          <w:numId w:val="9"/>
        </w:numPr>
        <w:ind w:left="284" w:hanging="284"/>
        <w:jc w:val="left"/>
      </w:pPr>
      <w:r>
        <w:t>Modello di partenza</w:t>
      </w:r>
      <w:r w:rsidR="00C37FAB">
        <w:t>:</w:t>
      </w:r>
      <w:r w:rsidR="00BA66ED">
        <w:t xml:space="preserve"> </w:t>
      </w:r>
      <w:hyperlink r:id="rId35" w:history="1">
        <w:r w:rsidR="00BA66ED" w:rsidRPr="00BA66ED">
          <w:rPr>
            <w:rStyle w:val="Collegamentoipertestuale"/>
          </w:rPr>
          <w:t>https://cdm.ing.unimo.it/dokuwiki/_media/wikitelaio2017/lastra_forata_txxx_dyyy_lzzz_v000.mud</w:t>
        </w:r>
      </w:hyperlink>
      <w:r w:rsidR="00BA66ED">
        <w:t>.</w:t>
      </w:r>
    </w:p>
    <w:p w:rsidR="00F91B60" w:rsidRPr="00D66DBD" w:rsidRDefault="00F91B60" w:rsidP="00F91B60">
      <w:pPr>
        <w:pStyle w:val="Corpodeltesto"/>
      </w:pPr>
    </w:p>
    <w:p w:rsidR="008E771E" w:rsidRDefault="008E771E">
      <w:pPr>
        <w:pStyle w:val="Titolo2"/>
      </w:pPr>
      <w:r>
        <w:t>Autori e carico orario</w:t>
      </w:r>
    </w:p>
    <w:p w:rsidR="008E771E" w:rsidRPr="00D66DBD" w:rsidRDefault="008E771E">
      <w:pPr>
        <w:pStyle w:val="Corpodeltesto"/>
        <w:rPr>
          <w:b/>
          <w:bCs/>
        </w:rPr>
      </w:pPr>
      <w:r w:rsidRPr="00D66DBD">
        <w:t>Ore dedicate alla stesura/revisione degli appunti di questa lezione</w:t>
      </w:r>
      <w:r>
        <w:rPr>
          <w:rStyle w:val="Rimandonotaapidipagina"/>
        </w:rPr>
        <w:footnoteReference w:id="1"/>
      </w:r>
      <w:r w:rsidRPr="00D66DBD">
        <w:t>.</w:t>
      </w:r>
    </w:p>
    <w:tbl>
      <w:tblPr>
        <w:tblW w:w="85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96"/>
        <w:gridCol w:w="1297"/>
        <w:gridCol w:w="1543"/>
        <w:gridCol w:w="1607"/>
        <w:gridCol w:w="1264"/>
      </w:tblGrid>
      <w:tr w:rsidR="008E771E" w:rsidTr="00464BB2">
        <w:tc>
          <w:tcPr>
            <w:tcW w:w="2796" w:type="dxa"/>
            <w:shd w:val="clear" w:color="auto" w:fill="auto"/>
          </w:tcPr>
          <w:p w:rsidR="008E771E" w:rsidRDefault="008E771E">
            <w:pPr>
              <w:pStyle w:val="TableContents"/>
              <w:jc w:val="center"/>
              <w:rPr>
                <w:b/>
                <w:bCs/>
              </w:rPr>
            </w:pPr>
            <w:r>
              <w:rPr>
                <w:b/>
                <w:bCs/>
              </w:rPr>
              <w:t>Autore/Revisore</w:t>
            </w:r>
          </w:p>
        </w:tc>
        <w:tc>
          <w:tcPr>
            <w:tcW w:w="1297" w:type="dxa"/>
            <w:shd w:val="clear" w:color="auto" w:fill="auto"/>
          </w:tcPr>
          <w:p w:rsidR="008E771E" w:rsidRDefault="008E771E">
            <w:pPr>
              <w:pStyle w:val="TableContents"/>
              <w:jc w:val="center"/>
              <w:rPr>
                <w:b/>
                <w:bCs/>
              </w:rPr>
            </w:pPr>
            <w:r>
              <w:rPr>
                <w:b/>
                <w:bCs/>
              </w:rPr>
              <w:t>Prima stesura</w:t>
            </w:r>
          </w:p>
        </w:tc>
        <w:tc>
          <w:tcPr>
            <w:tcW w:w="1543" w:type="dxa"/>
            <w:shd w:val="clear" w:color="auto" w:fill="auto"/>
          </w:tcPr>
          <w:p w:rsidR="008E771E" w:rsidRDefault="008E771E">
            <w:pPr>
              <w:pStyle w:val="TableContents"/>
              <w:jc w:val="center"/>
              <w:rPr>
                <w:b/>
                <w:bCs/>
              </w:rPr>
            </w:pPr>
            <w:r>
              <w:rPr>
                <w:b/>
                <w:bCs/>
              </w:rPr>
              <w:t>Revisione</w:t>
            </w:r>
          </w:p>
        </w:tc>
        <w:tc>
          <w:tcPr>
            <w:tcW w:w="1607" w:type="dxa"/>
            <w:shd w:val="clear" w:color="auto" w:fill="auto"/>
          </w:tcPr>
          <w:p w:rsidR="008E771E" w:rsidRDefault="008E771E">
            <w:pPr>
              <w:pStyle w:val="TableContents"/>
              <w:jc w:val="center"/>
              <w:rPr>
                <w:b/>
                <w:bCs/>
              </w:rPr>
            </w:pPr>
            <w:r>
              <w:rPr>
                <w:b/>
                <w:bCs/>
              </w:rPr>
              <w:t>Seconda stesura</w:t>
            </w:r>
          </w:p>
        </w:tc>
        <w:tc>
          <w:tcPr>
            <w:tcW w:w="1264" w:type="dxa"/>
            <w:shd w:val="clear" w:color="auto" w:fill="auto"/>
          </w:tcPr>
          <w:p w:rsidR="008E771E" w:rsidRDefault="008E771E">
            <w:pPr>
              <w:pStyle w:val="TableContents"/>
              <w:jc w:val="center"/>
            </w:pPr>
            <w:r>
              <w:rPr>
                <w:b/>
                <w:bCs/>
              </w:rPr>
              <w:t>Totale</w:t>
            </w:r>
          </w:p>
        </w:tc>
      </w:tr>
      <w:tr w:rsidR="008E771E" w:rsidTr="00464BB2">
        <w:tc>
          <w:tcPr>
            <w:tcW w:w="2796" w:type="dxa"/>
            <w:shd w:val="clear" w:color="auto" w:fill="auto"/>
          </w:tcPr>
          <w:p w:rsidR="008E771E" w:rsidRDefault="00464BB2" w:rsidP="00D13F2A">
            <w:pPr>
              <w:pStyle w:val="TableContents"/>
            </w:pPr>
            <w:r>
              <w:t>Marco Astolfoni</w:t>
            </w:r>
          </w:p>
        </w:tc>
        <w:tc>
          <w:tcPr>
            <w:tcW w:w="1297" w:type="dxa"/>
            <w:shd w:val="clear" w:color="auto" w:fill="auto"/>
          </w:tcPr>
          <w:p w:rsidR="008E771E" w:rsidRDefault="00192B57" w:rsidP="00D13F2A">
            <w:pPr>
              <w:pStyle w:val="TableContents"/>
              <w:jc w:val="center"/>
            </w:pPr>
            <w:r>
              <w:t>10</w:t>
            </w:r>
            <w:r w:rsidR="00464BB2">
              <w:t>h</w:t>
            </w: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r w:rsidR="008E771E" w:rsidTr="00464BB2">
        <w:tc>
          <w:tcPr>
            <w:tcW w:w="2796" w:type="dxa"/>
            <w:shd w:val="clear" w:color="auto" w:fill="auto"/>
          </w:tcPr>
          <w:p w:rsidR="008E771E" w:rsidRDefault="00464BB2" w:rsidP="00D13F2A">
            <w:pPr>
              <w:pStyle w:val="TableContents"/>
            </w:pPr>
            <w:r>
              <w:t xml:space="preserve">Marco </w:t>
            </w:r>
            <w:proofErr w:type="spellStart"/>
            <w:r>
              <w:t>Cannarile</w:t>
            </w:r>
            <w:proofErr w:type="spellEnd"/>
          </w:p>
        </w:tc>
        <w:tc>
          <w:tcPr>
            <w:tcW w:w="1297" w:type="dxa"/>
            <w:shd w:val="clear" w:color="auto" w:fill="auto"/>
          </w:tcPr>
          <w:p w:rsidR="008E771E" w:rsidRDefault="00192B57" w:rsidP="00D13F2A">
            <w:pPr>
              <w:pStyle w:val="TableContents"/>
              <w:jc w:val="center"/>
            </w:pPr>
            <w:r>
              <w:t>10</w:t>
            </w:r>
            <w:r w:rsidR="00464BB2">
              <w:t>h</w:t>
            </w: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r w:rsidR="008E771E" w:rsidTr="00464BB2">
        <w:tc>
          <w:tcPr>
            <w:tcW w:w="2796" w:type="dxa"/>
            <w:shd w:val="clear" w:color="auto" w:fill="auto"/>
          </w:tcPr>
          <w:p w:rsidR="008E771E" w:rsidRDefault="008E771E" w:rsidP="00D13F2A">
            <w:pPr>
              <w:pStyle w:val="TableContents"/>
            </w:pPr>
            <w:r>
              <w:t>Revisore 1</w:t>
            </w:r>
          </w:p>
        </w:tc>
        <w:tc>
          <w:tcPr>
            <w:tcW w:w="1297" w:type="dxa"/>
            <w:shd w:val="clear" w:color="auto" w:fill="auto"/>
          </w:tcPr>
          <w:p w:rsidR="008E771E" w:rsidRDefault="008E771E" w:rsidP="00D13F2A">
            <w:pPr>
              <w:pStyle w:val="TableContents"/>
              <w:jc w:val="center"/>
            </w:pP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r w:rsidR="008E771E" w:rsidTr="00464BB2">
        <w:tc>
          <w:tcPr>
            <w:tcW w:w="2796" w:type="dxa"/>
            <w:shd w:val="clear" w:color="auto" w:fill="auto"/>
          </w:tcPr>
          <w:p w:rsidR="008E771E" w:rsidRDefault="008E771E" w:rsidP="00D13F2A">
            <w:pPr>
              <w:pStyle w:val="TableContents"/>
            </w:pPr>
            <w:r>
              <w:t>Revisore 2</w:t>
            </w:r>
          </w:p>
        </w:tc>
        <w:tc>
          <w:tcPr>
            <w:tcW w:w="1297" w:type="dxa"/>
            <w:shd w:val="clear" w:color="auto" w:fill="auto"/>
          </w:tcPr>
          <w:p w:rsidR="008E771E" w:rsidRDefault="008E771E" w:rsidP="00D13F2A">
            <w:pPr>
              <w:pStyle w:val="TableContents"/>
              <w:jc w:val="center"/>
            </w:pP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r w:rsidR="008E771E" w:rsidTr="00464BB2">
        <w:tc>
          <w:tcPr>
            <w:tcW w:w="2796" w:type="dxa"/>
            <w:shd w:val="clear" w:color="auto" w:fill="auto"/>
          </w:tcPr>
          <w:p w:rsidR="008E771E" w:rsidRDefault="008E771E" w:rsidP="00D13F2A">
            <w:pPr>
              <w:pStyle w:val="TableContents"/>
            </w:pPr>
            <w:r>
              <w:t>Revisore 3</w:t>
            </w:r>
          </w:p>
        </w:tc>
        <w:tc>
          <w:tcPr>
            <w:tcW w:w="1297" w:type="dxa"/>
            <w:shd w:val="clear" w:color="auto" w:fill="auto"/>
          </w:tcPr>
          <w:p w:rsidR="008E771E" w:rsidRDefault="008E771E" w:rsidP="00D13F2A">
            <w:pPr>
              <w:pStyle w:val="TableContents"/>
              <w:jc w:val="center"/>
            </w:pP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r w:rsidR="008E771E" w:rsidTr="00464BB2">
        <w:tc>
          <w:tcPr>
            <w:tcW w:w="2796" w:type="dxa"/>
            <w:shd w:val="clear" w:color="auto" w:fill="auto"/>
          </w:tcPr>
          <w:p w:rsidR="008E771E" w:rsidRDefault="008E771E" w:rsidP="00D13F2A">
            <w:pPr>
              <w:pStyle w:val="TableContents"/>
            </w:pPr>
            <w:r>
              <w:rPr>
                <w:b/>
                <w:bCs/>
              </w:rPr>
              <w:t>Totale</w:t>
            </w:r>
          </w:p>
        </w:tc>
        <w:tc>
          <w:tcPr>
            <w:tcW w:w="1297" w:type="dxa"/>
            <w:shd w:val="clear" w:color="auto" w:fill="auto"/>
          </w:tcPr>
          <w:p w:rsidR="008E771E" w:rsidRDefault="008E771E" w:rsidP="00D13F2A">
            <w:pPr>
              <w:pStyle w:val="TableContents"/>
              <w:jc w:val="center"/>
            </w:pPr>
          </w:p>
        </w:tc>
        <w:tc>
          <w:tcPr>
            <w:tcW w:w="1543" w:type="dxa"/>
            <w:shd w:val="clear" w:color="auto" w:fill="auto"/>
          </w:tcPr>
          <w:p w:rsidR="008E771E" w:rsidRDefault="008E771E">
            <w:pPr>
              <w:pStyle w:val="TableContents"/>
              <w:jc w:val="both"/>
            </w:pPr>
          </w:p>
        </w:tc>
        <w:tc>
          <w:tcPr>
            <w:tcW w:w="1607" w:type="dxa"/>
            <w:shd w:val="clear" w:color="auto" w:fill="auto"/>
          </w:tcPr>
          <w:p w:rsidR="008E771E" w:rsidRDefault="008E771E">
            <w:pPr>
              <w:pStyle w:val="TableContents"/>
              <w:jc w:val="both"/>
            </w:pPr>
          </w:p>
        </w:tc>
        <w:tc>
          <w:tcPr>
            <w:tcW w:w="1264" w:type="dxa"/>
            <w:shd w:val="clear" w:color="auto" w:fill="auto"/>
          </w:tcPr>
          <w:p w:rsidR="008E771E" w:rsidRDefault="008E771E">
            <w:pPr>
              <w:pStyle w:val="TableContents"/>
              <w:jc w:val="both"/>
            </w:pPr>
          </w:p>
        </w:tc>
      </w:tr>
    </w:tbl>
    <w:p w:rsidR="008E771E" w:rsidRDefault="008E771E">
      <w:pPr>
        <w:pStyle w:val="Corpodeltesto"/>
      </w:pPr>
    </w:p>
    <w:sectPr w:rsidR="008E771E">
      <w:headerReference w:type="even" r:id="rId36"/>
      <w:headerReference w:type="default" r:id="rId37"/>
      <w:pgSz w:w="11906" w:h="16838"/>
      <w:pgMar w:top="2544" w:right="1701" w:bottom="1701" w:left="1701" w:header="1701"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426" w:rsidRDefault="00054426">
      <w:r>
        <w:separator/>
      </w:r>
    </w:p>
  </w:endnote>
  <w:endnote w:type="continuationSeparator" w:id="0">
    <w:p w:rsidR="00054426" w:rsidRDefault="0005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charset w:val="00"/>
    <w:family w:val="auto"/>
    <w:pitch w:val="variable"/>
  </w:font>
  <w:font w:name="FreeSans">
    <w:altName w:val="Arial"/>
    <w:charset w:val="00"/>
    <w:family w:val="auto"/>
    <w:pitch w:val="variable"/>
  </w:font>
  <w:font w:name="OpenSymbol">
    <w:charset w:val="02"/>
    <w:family w:val="auto"/>
    <w:pitch w:val="default"/>
  </w:font>
  <w:font w:name="Liberation Mono">
    <w:altName w:val="Courier New"/>
    <w:charset w:val="00"/>
    <w:family w:val="modern"/>
    <w:pitch w:val="fixed"/>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426" w:rsidRDefault="00054426">
      <w:r>
        <w:separator/>
      </w:r>
    </w:p>
  </w:footnote>
  <w:footnote w:type="continuationSeparator" w:id="0">
    <w:p w:rsidR="00054426" w:rsidRDefault="00054426">
      <w:r>
        <w:continuationSeparator/>
      </w:r>
    </w:p>
  </w:footnote>
  <w:footnote w:id="1">
    <w:p w:rsidR="00721C45" w:rsidRPr="00D66DBD" w:rsidRDefault="00721C45">
      <w:pPr>
        <w:pStyle w:val="Testonotaapidipagina"/>
      </w:pPr>
      <w:r>
        <w:rPr>
          <w:rStyle w:val="FootnoteCharacters"/>
        </w:rPr>
        <w:footnoteRef/>
      </w:r>
      <w:r w:rsidRPr="00D66DBD">
        <w:tab/>
        <w:t>La sezione relativa ai revisori è da compilarsi a cura del curatore.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45" w:rsidRPr="00D66DBD" w:rsidRDefault="00721C45">
    <w:pPr>
      <w:pStyle w:val="Intestazione"/>
      <w:tabs>
        <w:tab w:val="clear" w:pos="4986"/>
        <w:tab w:val="clear" w:pos="9972"/>
        <w:tab w:val="center" w:pos="4252"/>
        <w:tab w:val="center" w:pos="4264"/>
        <w:tab w:val="right" w:pos="8507"/>
      </w:tabs>
    </w:pPr>
    <w:proofErr w:type="spellStart"/>
    <w:r>
      <w:t>lez</w:t>
    </w:r>
    <w:proofErr w:type="spellEnd"/>
    <w:r>
      <w:t>. 7b</w:t>
    </w:r>
    <w:r w:rsidRPr="00D66DBD">
      <w:t xml:space="preserve">, p. </w:t>
    </w:r>
    <w:r>
      <w:fldChar w:fldCharType="begin"/>
    </w:r>
    <w:r w:rsidRPr="00D66DBD">
      <w:instrText xml:space="preserve"> PAGE </w:instrText>
    </w:r>
    <w:r>
      <w:fldChar w:fldCharType="separate"/>
    </w:r>
    <w:r w:rsidR="00984AAE">
      <w:rPr>
        <w:noProof/>
      </w:rPr>
      <w:t>24</w:t>
    </w:r>
    <w:r>
      <w:fldChar w:fldCharType="end"/>
    </w:r>
    <w:r w:rsidRPr="00D66DBD">
      <w:t>/</w:t>
    </w:r>
    <w:r>
      <w:fldChar w:fldCharType="begin"/>
    </w:r>
    <w:r w:rsidRPr="00D66DBD">
      <w:instrText xml:space="preserve"> NUMPAGES </w:instrText>
    </w:r>
    <w:r>
      <w:fldChar w:fldCharType="separate"/>
    </w:r>
    <w:r w:rsidR="00984AAE">
      <w:rPr>
        <w:noProof/>
      </w:rPr>
      <w:t>26</w:t>
    </w:r>
    <w:r>
      <w:fldChar w:fldCharType="end"/>
    </w:r>
    <w:r w:rsidRPr="00D66DBD">
      <w:t xml:space="preserve"> </w:t>
    </w:r>
    <w:r w:rsidRPr="00D66DBD">
      <w:tab/>
      <w:t>Progettazione del Telaio, A.A. 2016-2017</w:t>
    </w:r>
    <w:r w:rsidRPr="00D66DBD">
      <w:tab/>
      <w:t>ver. 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45" w:rsidRDefault="00721C45">
    <w:pPr>
      <w:pStyle w:val="Intestazione"/>
      <w:tabs>
        <w:tab w:val="clear" w:pos="4986"/>
        <w:tab w:val="clear" w:pos="9972"/>
        <w:tab w:val="center" w:pos="4252"/>
        <w:tab w:val="center" w:pos="4264"/>
        <w:tab w:val="right" w:pos="8507"/>
      </w:tabs>
    </w:pPr>
    <w:r w:rsidRPr="00D66DBD">
      <w:t>ver. 0</w:t>
    </w:r>
    <w:r w:rsidRPr="00D66DBD">
      <w:tab/>
      <w:t>Progettazione d</w:t>
    </w:r>
    <w:r>
      <w:t>el Telaio, A.A. 2016-2017</w:t>
    </w:r>
    <w:r>
      <w:tab/>
    </w:r>
    <w:proofErr w:type="spellStart"/>
    <w:r>
      <w:t>lez</w:t>
    </w:r>
    <w:proofErr w:type="spellEnd"/>
    <w:r>
      <w:t>. 7b</w:t>
    </w:r>
    <w:r w:rsidRPr="00D66DBD">
      <w:t xml:space="preserve">, p. </w:t>
    </w:r>
    <w:r>
      <w:fldChar w:fldCharType="begin"/>
    </w:r>
    <w:r w:rsidRPr="00D66DBD">
      <w:instrText xml:space="preserve"> PAGE </w:instrText>
    </w:r>
    <w:r>
      <w:fldChar w:fldCharType="separate"/>
    </w:r>
    <w:r w:rsidR="00984AAE">
      <w:rPr>
        <w:noProof/>
      </w:rPr>
      <w:t>25</w:t>
    </w:r>
    <w:r>
      <w:fldChar w:fldCharType="end"/>
    </w:r>
    <w:r>
      <w:t>/</w:t>
    </w:r>
    <w:r w:rsidR="00054426">
      <w:fldChar w:fldCharType="begin"/>
    </w:r>
    <w:r w:rsidR="00054426">
      <w:instrText xml:space="preserve"> NUMPAGES </w:instrText>
    </w:r>
    <w:r w:rsidR="00054426">
      <w:fldChar w:fldCharType="separate"/>
    </w:r>
    <w:r w:rsidR="00984AAE">
      <w:rPr>
        <w:noProof/>
      </w:rPr>
      <w:t>26</w:t>
    </w:r>
    <w:r w:rsidR="00054426">
      <w:rPr>
        <w:noProof/>
      </w:rPr>
      <w:fldChar w:fldCharType="end"/>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4933EB"/>
    <w:multiLevelType w:val="hybridMultilevel"/>
    <w:tmpl w:val="D40EA6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4C08A8"/>
    <w:multiLevelType w:val="hybridMultilevel"/>
    <w:tmpl w:val="799A9C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650CFC"/>
    <w:multiLevelType w:val="hybridMultilevel"/>
    <w:tmpl w:val="931E7DD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147A04"/>
    <w:multiLevelType w:val="hybridMultilevel"/>
    <w:tmpl w:val="756ADEF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DC5D01"/>
    <w:multiLevelType w:val="hybridMultilevel"/>
    <w:tmpl w:val="6A9677F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CC58A7"/>
    <w:multiLevelType w:val="hybridMultilevel"/>
    <w:tmpl w:val="A78A03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80087D"/>
    <w:multiLevelType w:val="hybridMultilevel"/>
    <w:tmpl w:val="7A6038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7DE"/>
    <w:rsid w:val="000014E1"/>
    <w:rsid w:val="00001965"/>
    <w:rsid w:val="00014D45"/>
    <w:rsid w:val="00022966"/>
    <w:rsid w:val="00023817"/>
    <w:rsid w:val="0002644A"/>
    <w:rsid w:val="00035B1D"/>
    <w:rsid w:val="00035DE6"/>
    <w:rsid w:val="00054426"/>
    <w:rsid w:val="00082AE2"/>
    <w:rsid w:val="000852DB"/>
    <w:rsid w:val="00091FF7"/>
    <w:rsid w:val="000938C5"/>
    <w:rsid w:val="00095BF7"/>
    <w:rsid w:val="000B4F3B"/>
    <w:rsid w:val="000C21B0"/>
    <w:rsid w:val="000C22F6"/>
    <w:rsid w:val="000C576D"/>
    <w:rsid w:val="000E0675"/>
    <w:rsid w:val="000E71CA"/>
    <w:rsid w:val="0011263E"/>
    <w:rsid w:val="00117DE6"/>
    <w:rsid w:val="00130C90"/>
    <w:rsid w:val="00137A66"/>
    <w:rsid w:val="00166DDC"/>
    <w:rsid w:val="00192B57"/>
    <w:rsid w:val="001D161C"/>
    <w:rsid w:val="001E25B9"/>
    <w:rsid w:val="00224CF4"/>
    <w:rsid w:val="00230B58"/>
    <w:rsid w:val="00242055"/>
    <w:rsid w:val="00243AB1"/>
    <w:rsid w:val="002445BF"/>
    <w:rsid w:val="0026726C"/>
    <w:rsid w:val="00267E9A"/>
    <w:rsid w:val="00280233"/>
    <w:rsid w:val="002A3BC4"/>
    <w:rsid w:val="002A55FA"/>
    <w:rsid w:val="002B2F88"/>
    <w:rsid w:val="002B6013"/>
    <w:rsid w:val="002D65BC"/>
    <w:rsid w:val="00321950"/>
    <w:rsid w:val="003237FB"/>
    <w:rsid w:val="00327AE7"/>
    <w:rsid w:val="00340CEC"/>
    <w:rsid w:val="0036752E"/>
    <w:rsid w:val="00370C4C"/>
    <w:rsid w:val="0038229B"/>
    <w:rsid w:val="003B011B"/>
    <w:rsid w:val="003D04CE"/>
    <w:rsid w:val="003D0DB0"/>
    <w:rsid w:val="003D551E"/>
    <w:rsid w:val="00407A5B"/>
    <w:rsid w:val="004105A6"/>
    <w:rsid w:val="004139F4"/>
    <w:rsid w:val="00414D9E"/>
    <w:rsid w:val="004155D9"/>
    <w:rsid w:val="00417ED4"/>
    <w:rsid w:val="0042016F"/>
    <w:rsid w:val="0042554E"/>
    <w:rsid w:val="00430731"/>
    <w:rsid w:val="00435B41"/>
    <w:rsid w:val="00442BBE"/>
    <w:rsid w:val="00445EE5"/>
    <w:rsid w:val="00447264"/>
    <w:rsid w:val="00455485"/>
    <w:rsid w:val="00464BB2"/>
    <w:rsid w:val="00470652"/>
    <w:rsid w:val="00470681"/>
    <w:rsid w:val="00470BD8"/>
    <w:rsid w:val="00474222"/>
    <w:rsid w:val="004810A8"/>
    <w:rsid w:val="004831B3"/>
    <w:rsid w:val="00487B38"/>
    <w:rsid w:val="0049453D"/>
    <w:rsid w:val="00496596"/>
    <w:rsid w:val="004C0054"/>
    <w:rsid w:val="004C11CD"/>
    <w:rsid w:val="004C35D6"/>
    <w:rsid w:val="004F1AEB"/>
    <w:rsid w:val="0050082B"/>
    <w:rsid w:val="00510967"/>
    <w:rsid w:val="0051181E"/>
    <w:rsid w:val="0056487E"/>
    <w:rsid w:val="00564E06"/>
    <w:rsid w:val="00567EAB"/>
    <w:rsid w:val="0057279F"/>
    <w:rsid w:val="00592F19"/>
    <w:rsid w:val="0059333C"/>
    <w:rsid w:val="00595831"/>
    <w:rsid w:val="00595B00"/>
    <w:rsid w:val="005A1822"/>
    <w:rsid w:val="005A278B"/>
    <w:rsid w:val="005A6F00"/>
    <w:rsid w:val="005B36B0"/>
    <w:rsid w:val="005E4E2F"/>
    <w:rsid w:val="005E6A5C"/>
    <w:rsid w:val="00604C77"/>
    <w:rsid w:val="006061EF"/>
    <w:rsid w:val="00607F60"/>
    <w:rsid w:val="00626359"/>
    <w:rsid w:val="00632600"/>
    <w:rsid w:val="00641283"/>
    <w:rsid w:val="006428C3"/>
    <w:rsid w:val="00651F16"/>
    <w:rsid w:val="0065426C"/>
    <w:rsid w:val="00657717"/>
    <w:rsid w:val="00663517"/>
    <w:rsid w:val="006720F8"/>
    <w:rsid w:val="006739FE"/>
    <w:rsid w:val="00675056"/>
    <w:rsid w:val="0068644E"/>
    <w:rsid w:val="006917A5"/>
    <w:rsid w:val="006933F1"/>
    <w:rsid w:val="006B4FF2"/>
    <w:rsid w:val="006B6D49"/>
    <w:rsid w:val="006C2B1A"/>
    <w:rsid w:val="006D1AFF"/>
    <w:rsid w:val="006D28C1"/>
    <w:rsid w:val="006D6CD3"/>
    <w:rsid w:val="006E0033"/>
    <w:rsid w:val="006E01AC"/>
    <w:rsid w:val="006E4B1F"/>
    <w:rsid w:val="006F2F30"/>
    <w:rsid w:val="007061C0"/>
    <w:rsid w:val="00711FA2"/>
    <w:rsid w:val="00712ECA"/>
    <w:rsid w:val="00720DB4"/>
    <w:rsid w:val="00721C45"/>
    <w:rsid w:val="0072379B"/>
    <w:rsid w:val="00733489"/>
    <w:rsid w:val="007525AF"/>
    <w:rsid w:val="00752D4C"/>
    <w:rsid w:val="00756F35"/>
    <w:rsid w:val="00776CAC"/>
    <w:rsid w:val="00796DCE"/>
    <w:rsid w:val="007A73EE"/>
    <w:rsid w:val="007B112C"/>
    <w:rsid w:val="007B3B18"/>
    <w:rsid w:val="007B61F4"/>
    <w:rsid w:val="007E10AE"/>
    <w:rsid w:val="007F0E0A"/>
    <w:rsid w:val="008009F9"/>
    <w:rsid w:val="008011EF"/>
    <w:rsid w:val="00804CBA"/>
    <w:rsid w:val="00810299"/>
    <w:rsid w:val="0081437E"/>
    <w:rsid w:val="008149D0"/>
    <w:rsid w:val="00830A9B"/>
    <w:rsid w:val="0083326A"/>
    <w:rsid w:val="00842733"/>
    <w:rsid w:val="0084277A"/>
    <w:rsid w:val="00871AD8"/>
    <w:rsid w:val="008759D8"/>
    <w:rsid w:val="00880940"/>
    <w:rsid w:val="008809E0"/>
    <w:rsid w:val="008817D2"/>
    <w:rsid w:val="0089111A"/>
    <w:rsid w:val="00891BC1"/>
    <w:rsid w:val="00891F73"/>
    <w:rsid w:val="00896367"/>
    <w:rsid w:val="008A2109"/>
    <w:rsid w:val="008C22E3"/>
    <w:rsid w:val="008D4629"/>
    <w:rsid w:val="008E1589"/>
    <w:rsid w:val="008E3A41"/>
    <w:rsid w:val="008E3EE2"/>
    <w:rsid w:val="008E441D"/>
    <w:rsid w:val="008E771E"/>
    <w:rsid w:val="008E7AA8"/>
    <w:rsid w:val="009250BC"/>
    <w:rsid w:val="00935FA2"/>
    <w:rsid w:val="00954B73"/>
    <w:rsid w:val="00956DB4"/>
    <w:rsid w:val="009607B1"/>
    <w:rsid w:val="00967DE7"/>
    <w:rsid w:val="0097380F"/>
    <w:rsid w:val="009755D8"/>
    <w:rsid w:val="00984AAE"/>
    <w:rsid w:val="00991558"/>
    <w:rsid w:val="009930A7"/>
    <w:rsid w:val="00995009"/>
    <w:rsid w:val="009B260F"/>
    <w:rsid w:val="009C00D0"/>
    <w:rsid w:val="009C0EAB"/>
    <w:rsid w:val="009D1E1A"/>
    <w:rsid w:val="009D7E03"/>
    <w:rsid w:val="009E22D0"/>
    <w:rsid w:val="009E2C01"/>
    <w:rsid w:val="00A033E2"/>
    <w:rsid w:val="00A252A1"/>
    <w:rsid w:val="00A316CA"/>
    <w:rsid w:val="00A33E49"/>
    <w:rsid w:val="00A35FBF"/>
    <w:rsid w:val="00A36E54"/>
    <w:rsid w:val="00A41D5A"/>
    <w:rsid w:val="00A62D51"/>
    <w:rsid w:val="00A825F7"/>
    <w:rsid w:val="00A8706B"/>
    <w:rsid w:val="00A905FC"/>
    <w:rsid w:val="00A91613"/>
    <w:rsid w:val="00A9783A"/>
    <w:rsid w:val="00AB3823"/>
    <w:rsid w:val="00AB7925"/>
    <w:rsid w:val="00AC074C"/>
    <w:rsid w:val="00AC61DB"/>
    <w:rsid w:val="00AD348F"/>
    <w:rsid w:val="00AF301B"/>
    <w:rsid w:val="00B002F3"/>
    <w:rsid w:val="00B042E9"/>
    <w:rsid w:val="00B04EE2"/>
    <w:rsid w:val="00B07B4F"/>
    <w:rsid w:val="00B11856"/>
    <w:rsid w:val="00B14833"/>
    <w:rsid w:val="00B34D39"/>
    <w:rsid w:val="00B54B92"/>
    <w:rsid w:val="00B61423"/>
    <w:rsid w:val="00B825B0"/>
    <w:rsid w:val="00B90733"/>
    <w:rsid w:val="00B95370"/>
    <w:rsid w:val="00B978E3"/>
    <w:rsid w:val="00BA66ED"/>
    <w:rsid w:val="00BC0603"/>
    <w:rsid w:val="00BC3FBB"/>
    <w:rsid w:val="00BD62F7"/>
    <w:rsid w:val="00BF02F9"/>
    <w:rsid w:val="00BF078C"/>
    <w:rsid w:val="00BF691F"/>
    <w:rsid w:val="00BF7ACA"/>
    <w:rsid w:val="00C03A30"/>
    <w:rsid w:val="00C0504E"/>
    <w:rsid w:val="00C060A6"/>
    <w:rsid w:val="00C074F1"/>
    <w:rsid w:val="00C37A66"/>
    <w:rsid w:val="00C37FAB"/>
    <w:rsid w:val="00C601E9"/>
    <w:rsid w:val="00C638E2"/>
    <w:rsid w:val="00C714AB"/>
    <w:rsid w:val="00C73896"/>
    <w:rsid w:val="00C75D39"/>
    <w:rsid w:val="00C820DF"/>
    <w:rsid w:val="00C833B6"/>
    <w:rsid w:val="00C8345B"/>
    <w:rsid w:val="00C961F7"/>
    <w:rsid w:val="00CA45E1"/>
    <w:rsid w:val="00CA6706"/>
    <w:rsid w:val="00CB32DD"/>
    <w:rsid w:val="00CC2ECE"/>
    <w:rsid w:val="00CC3A72"/>
    <w:rsid w:val="00CC4ADF"/>
    <w:rsid w:val="00CD316D"/>
    <w:rsid w:val="00CD6FC0"/>
    <w:rsid w:val="00CE61D4"/>
    <w:rsid w:val="00D01819"/>
    <w:rsid w:val="00D065E7"/>
    <w:rsid w:val="00D13F2A"/>
    <w:rsid w:val="00D21B4C"/>
    <w:rsid w:val="00D21B6F"/>
    <w:rsid w:val="00D22800"/>
    <w:rsid w:val="00D23CEA"/>
    <w:rsid w:val="00D24619"/>
    <w:rsid w:val="00D355F8"/>
    <w:rsid w:val="00D36404"/>
    <w:rsid w:val="00D37C76"/>
    <w:rsid w:val="00D447DE"/>
    <w:rsid w:val="00D5505E"/>
    <w:rsid w:val="00D61908"/>
    <w:rsid w:val="00D6576D"/>
    <w:rsid w:val="00D66DBD"/>
    <w:rsid w:val="00D90DAC"/>
    <w:rsid w:val="00D94670"/>
    <w:rsid w:val="00D9717D"/>
    <w:rsid w:val="00DB540D"/>
    <w:rsid w:val="00DC171C"/>
    <w:rsid w:val="00DC3698"/>
    <w:rsid w:val="00DC706F"/>
    <w:rsid w:val="00DC79EB"/>
    <w:rsid w:val="00DD1191"/>
    <w:rsid w:val="00DD4AFC"/>
    <w:rsid w:val="00DD7A0A"/>
    <w:rsid w:val="00DE785D"/>
    <w:rsid w:val="00DF0434"/>
    <w:rsid w:val="00DF060F"/>
    <w:rsid w:val="00DF41A1"/>
    <w:rsid w:val="00E00A58"/>
    <w:rsid w:val="00E100B4"/>
    <w:rsid w:val="00E15B58"/>
    <w:rsid w:val="00E35FB8"/>
    <w:rsid w:val="00E371CD"/>
    <w:rsid w:val="00E4417C"/>
    <w:rsid w:val="00E53932"/>
    <w:rsid w:val="00E62F6A"/>
    <w:rsid w:val="00E71562"/>
    <w:rsid w:val="00E761A8"/>
    <w:rsid w:val="00E842CC"/>
    <w:rsid w:val="00EA29E8"/>
    <w:rsid w:val="00EA3C8D"/>
    <w:rsid w:val="00EC12E2"/>
    <w:rsid w:val="00EC6076"/>
    <w:rsid w:val="00EE24E0"/>
    <w:rsid w:val="00EE614F"/>
    <w:rsid w:val="00EF1E65"/>
    <w:rsid w:val="00F00847"/>
    <w:rsid w:val="00F07D73"/>
    <w:rsid w:val="00F12B82"/>
    <w:rsid w:val="00F17180"/>
    <w:rsid w:val="00F23F71"/>
    <w:rsid w:val="00F36009"/>
    <w:rsid w:val="00F36AE8"/>
    <w:rsid w:val="00F36DEC"/>
    <w:rsid w:val="00F52E0A"/>
    <w:rsid w:val="00F5773E"/>
    <w:rsid w:val="00F66F98"/>
    <w:rsid w:val="00F71F92"/>
    <w:rsid w:val="00F84262"/>
    <w:rsid w:val="00F91B60"/>
    <w:rsid w:val="00F97334"/>
    <w:rsid w:val="00FA3336"/>
    <w:rsid w:val="00FB3AE0"/>
    <w:rsid w:val="00FC1FEE"/>
    <w:rsid w:val="00FC59C5"/>
    <w:rsid w:val="00FD09FA"/>
    <w:rsid w:val="00FD2EBA"/>
    <w:rsid w:val="00FE7738"/>
    <w:rsid w:val="00FF411C"/>
    <w:rsid w:val="00FF55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3ED2773"/>
  <w15:chartTrackingRefBased/>
  <w15:docId w15:val="{6BE7DAF3-C6FC-49B0-B7B8-C7FD0806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eastAsia="Droid Sans Fallback" w:cs="FreeSans"/>
      <w:kern w:val="1"/>
      <w:sz w:val="24"/>
      <w:szCs w:val="24"/>
      <w:lang w:eastAsia="zh-CN" w:bidi="hi-IN"/>
    </w:rPr>
  </w:style>
  <w:style w:type="paragraph" w:styleId="Titolo1">
    <w:name w:val="heading 1"/>
    <w:basedOn w:val="Heading"/>
    <w:next w:val="Corpodeltesto"/>
    <w:qFormat/>
    <w:pPr>
      <w:numPr>
        <w:numId w:val="1"/>
      </w:numPr>
      <w:outlineLvl w:val="0"/>
    </w:pPr>
    <w:rPr>
      <w:b/>
      <w:bCs/>
      <w:sz w:val="36"/>
      <w:szCs w:val="31"/>
    </w:rPr>
  </w:style>
  <w:style w:type="paragraph" w:styleId="Titolo2">
    <w:name w:val="heading 2"/>
    <w:basedOn w:val="Heading"/>
    <w:next w:val="Corpodeltesto"/>
    <w:qFormat/>
    <w:pPr>
      <w:numPr>
        <w:ilvl w:val="1"/>
        <w:numId w:val="1"/>
      </w:numPr>
      <w:spacing w:before="200"/>
      <w:outlineLvl w:val="1"/>
    </w:pPr>
    <w:rPr>
      <w:b/>
      <w:bCs/>
      <w:sz w:val="32"/>
      <w:szCs w:val="28"/>
    </w:rPr>
  </w:style>
  <w:style w:type="paragraph" w:styleId="Titolo3">
    <w:name w:val="heading 3"/>
    <w:basedOn w:val="Heading"/>
    <w:next w:val="Corpodeltesto"/>
    <w:qFormat/>
    <w:pPr>
      <w:numPr>
        <w:ilvl w:val="2"/>
        <w:numId w:val="1"/>
      </w:numPr>
      <w:spacing w:before="140"/>
      <w:outlineLvl w:val="2"/>
    </w:pPr>
    <w:rPr>
      <w:b/>
      <w:color w:val="000000"/>
      <w:sz w:val="24"/>
      <w:szCs w:val="28"/>
    </w:rPr>
  </w:style>
  <w:style w:type="paragraph" w:styleId="Titolo4">
    <w:name w:val="heading 4"/>
    <w:basedOn w:val="Heading"/>
    <w:next w:val="Corpodeltesto"/>
    <w:qFormat/>
    <w:pPr>
      <w:numPr>
        <w:ilvl w:val="3"/>
        <w:numId w:val="1"/>
      </w:numPr>
      <w:spacing w:before="120"/>
      <w:outlineLvl w:val="3"/>
    </w:pPr>
    <w:rPr>
      <w:b/>
      <w:bCs/>
      <w:i/>
      <w:iCs/>
      <w:color w:val="808080"/>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80"/>
      <w:u w:val="single"/>
    </w:rPr>
  </w:style>
  <w:style w:type="character" w:styleId="Enfasigrassetto">
    <w:name w:val="Strong"/>
    <w:qFormat/>
    <w:rPr>
      <w:b/>
      <w:bCs/>
    </w:rPr>
  </w:style>
  <w:style w:type="character" w:customStyle="1" w:styleId="Bullets">
    <w:name w:val="Bullets"/>
    <w:rPr>
      <w:rFonts w:ascii="OpenSymbol" w:eastAsia="OpenSymbol" w:hAnsi="OpenSymbol" w:cs="OpenSymbol"/>
    </w:rPr>
  </w:style>
  <w:style w:type="character" w:styleId="Enfasicorsivo">
    <w:name w:val="Emphasis"/>
    <w:qFormat/>
    <w:rPr>
      <w:i/>
      <w:iCs/>
    </w:rPr>
  </w:style>
  <w:style w:type="character" w:customStyle="1" w:styleId="SourceText">
    <w:name w:val="Source Text"/>
    <w:rPr>
      <w:rFonts w:ascii="Liberation Mono" w:eastAsia="Courier New" w:hAnsi="Liberation Mono" w:cs="Liberation Mono"/>
    </w:rPr>
  </w:style>
  <w:style w:type="character" w:customStyle="1" w:styleId="FootnoteCharacters">
    <w:name w:val="Footnote Characters"/>
  </w:style>
  <w:style w:type="character" w:styleId="Rimandonotaapidipagina">
    <w:name w:val="footnote reference"/>
    <w:rPr>
      <w:vertAlign w:val="superscript"/>
    </w:rPr>
  </w:style>
  <w:style w:type="character" w:customStyle="1" w:styleId="Teletype">
    <w:name w:val="Teletype"/>
    <w:rPr>
      <w:rFonts w:ascii="Liberation Mono" w:eastAsia="Courier New" w:hAnsi="Liberation Mono" w:cs="Liberation Mono"/>
    </w:rPr>
  </w:style>
  <w:style w:type="character" w:customStyle="1" w:styleId="NumberingSymbols">
    <w:name w:val="Numbering Symbols"/>
  </w:style>
  <w:style w:type="character" w:styleId="Rimandonotadichiusura">
    <w:name w:val="endnote reference"/>
    <w:rPr>
      <w:vertAlign w:val="superscript"/>
    </w:rPr>
  </w:style>
  <w:style w:type="character" w:customStyle="1" w:styleId="EndnoteCharacters">
    <w:name w:val="Endnote Characters"/>
  </w:style>
  <w:style w:type="paragraph" w:customStyle="1" w:styleId="Heading">
    <w:name w:val="Heading"/>
    <w:basedOn w:val="Normale"/>
    <w:next w:val="Corpodeltesto"/>
    <w:pPr>
      <w:keepNext/>
      <w:spacing w:before="240" w:after="120"/>
    </w:pPr>
    <w:rPr>
      <w:sz w:val="28"/>
    </w:rPr>
  </w:style>
  <w:style w:type="paragraph" w:customStyle="1" w:styleId="Corpodeltesto">
    <w:name w:val="Corpo del testo"/>
    <w:basedOn w:val="Normale"/>
    <w:link w:val="CorpotestoCarattere"/>
    <w:pPr>
      <w:tabs>
        <w:tab w:val="center" w:pos="0"/>
        <w:tab w:val="center" w:pos="4252"/>
        <w:tab w:val="right" w:pos="8504"/>
      </w:tabs>
      <w:spacing w:after="140" w:line="288" w:lineRule="auto"/>
      <w:jc w:val="both"/>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ex">
    <w:name w:val="Index"/>
    <w:basedOn w:val="Normale"/>
    <w:pPr>
      <w:suppressLineNumbers/>
    </w:pPr>
  </w:style>
  <w:style w:type="paragraph" w:customStyle="1" w:styleId="Quotations">
    <w:name w:val="Quotations"/>
    <w:basedOn w:val="Normale"/>
    <w:pPr>
      <w:spacing w:after="283"/>
      <w:ind w:left="567" w:right="567"/>
    </w:pPr>
  </w:style>
  <w:style w:type="paragraph" w:styleId="Titolo">
    <w:name w:val="Title"/>
    <w:basedOn w:val="Heading"/>
    <w:next w:val="Corpodeltesto"/>
    <w:qFormat/>
    <w:pPr>
      <w:jc w:val="center"/>
    </w:pPr>
    <w:rPr>
      <w:b/>
      <w:bCs/>
      <w:sz w:val="56"/>
      <w:szCs w:val="56"/>
    </w:rPr>
  </w:style>
  <w:style w:type="paragraph" w:styleId="Sottotitolo">
    <w:name w:val="Subtitle"/>
    <w:basedOn w:val="Heading"/>
    <w:next w:val="Corpodeltesto"/>
    <w:qFormat/>
    <w:pPr>
      <w:spacing w:before="60"/>
      <w:jc w:val="center"/>
    </w:pPr>
    <w:rPr>
      <w:sz w:val="36"/>
      <w:szCs w:val="36"/>
    </w:rPr>
  </w:style>
  <w:style w:type="paragraph" w:styleId="Intestazione">
    <w:name w:val="header"/>
    <w:basedOn w:val="Normale"/>
    <w:pPr>
      <w:suppressLineNumbers/>
      <w:tabs>
        <w:tab w:val="center" w:pos="4986"/>
        <w:tab w:val="right" w:pos="9972"/>
      </w:tabs>
    </w:pPr>
  </w:style>
  <w:style w:type="paragraph" w:styleId="Primorientrocorpodeltesto">
    <w:name w:val="Body Text First Indent"/>
    <w:basedOn w:val="Corpodeltesto"/>
  </w:style>
  <w:style w:type="paragraph" w:customStyle="1" w:styleId="HangingIndent">
    <w:name w:val="Hanging Indent"/>
    <w:basedOn w:val="Corpodeltesto"/>
    <w:pPr>
      <w:tabs>
        <w:tab w:val="clear" w:pos="4252"/>
        <w:tab w:val="clear" w:pos="8504"/>
        <w:tab w:val="left" w:pos="0"/>
      </w:tabs>
    </w:pPr>
  </w:style>
  <w:style w:type="paragraph" w:customStyle="1" w:styleId="TableContents">
    <w:name w:val="Table Contents"/>
    <w:basedOn w:val="Normale"/>
    <w:pPr>
      <w:suppressLineNumbers/>
    </w:pPr>
  </w:style>
  <w:style w:type="paragraph" w:customStyle="1" w:styleId="PreformattedText">
    <w:name w:val="Preformatted Text"/>
    <w:basedOn w:val="Normale"/>
    <w:rPr>
      <w:rFonts w:ascii="Liberation Mono" w:eastAsia="Courier New" w:hAnsi="Liberation Mono" w:cs="Liberation Mono"/>
      <w:sz w:val="20"/>
      <w:szCs w:val="20"/>
    </w:rPr>
  </w:style>
  <w:style w:type="paragraph" w:styleId="Testonotaapidipagina">
    <w:name w:val="footnote text"/>
    <w:basedOn w:val="Normale"/>
    <w:pPr>
      <w:suppressLineNumbers/>
      <w:ind w:left="339" w:hanging="339"/>
    </w:pPr>
    <w:rPr>
      <w:sz w:val="20"/>
      <w:szCs w:val="20"/>
    </w:rPr>
  </w:style>
  <w:style w:type="paragraph" w:customStyle="1" w:styleId="FrameContents">
    <w:name w:val="Frame Contents"/>
    <w:basedOn w:val="Normale"/>
  </w:style>
  <w:style w:type="paragraph" w:styleId="PreformattatoHTML">
    <w:name w:val="HTML Preformatted"/>
    <w:basedOn w:val="Normale"/>
    <w:link w:val="PreformattatoHTMLCarattere"/>
    <w:uiPriority w:val="99"/>
    <w:semiHidden/>
    <w:unhideWhenUsed/>
    <w:rsid w:val="00A35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it-IT" w:bidi="ar-SA"/>
    </w:rPr>
  </w:style>
  <w:style w:type="character" w:customStyle="1" w:styleId="PreformattatoHTMLCarattere">
    <w:name w:val="Preformattato HTML Carattere"/>
    <w:link w:val="PreformattatoHTML"/>
    <w:uiPriority w:val="99"/>
    <w:semiHidden/>
    <w:rsid w:val="00A35FBF"/>
    <w:rPr>
      <w:rFonts w:ascii="Courier New" w:hAnsi="Courier New" w:cs="Courier New"/>
    </w:rPr>
  </w:style>
  <w:style w:type="paragraph" w:styleId="Pidipagina">
    <w:name w:val="footer"/>
    <w:basedOn w:val="Normale"/>
    <w:link w:val="PidipaginaCarattere"/>
    <w:uiPriority w:val="99"/>
    <w:unhideWhenUsed/>
    <w:rsid w:val="00C8345B"/>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C8345B"/>
    <w:rPr>
      <w:rFonts w:eastAsia="Droid Sans Fallback" w:cs="Mangal"/>
      <w:kern w:val="1"/>
      <w:sz w:val="24"/>
      <w:szCs w:val="21"/>
      <w:lang w:val="en-US" w:eastAsia="zh-CN" w:bidi="hi-IN"/>
    </w:rPr>
  </w:style>
  <w:style w:type="character" w:styleId="Collegamentovisitato">
    <w:name w:val="FollowedHyperlink"/>
    <w:basedOn w:val="Carpredefinitoparagrafo"/>
    <w:uiPriority w:val="99"/>
    <w:semiHidden/>
    <w:unhideWhenUsed/>
    <w:rsid w:val="00C8345B"/>
    <w:rPr>
      <w:color w:val="954F72" w:themeColor="followedHyperlink"/>
      <w:u w:val="single"/>
    </w:rPr>
  </w:style>
  <w:style w:type="character" w:styleId="CodiceHTML">
    <w:name w:val="HTML Code"/>
    <w:uiPriority w:val="99"/>
    <w:semiHidden/>
    <w:unhideWhenUsed/>
    <w:rsid w:val="00E15B58"/>
    <w:rPr>
      <w:rFonts w:ascii="Courier New" w:eastAsia="Times New Roman" w:hAnsi="Courier New" w:cs="Courier New"/>
      <w:sz w:val="20"/>
      <w:szCs w:val="20"/>
    </w:rPr>
  </w:style>
  <w:style w:type="character" w:customStyle="1" w:styleId="CorpotestoCarattere">
    <w:name w:val="Corpo testo Carattere"/>
    <w:link w:val="Corpodeltesto"/>
    <w:rsid w:val="000C576D"/>
    <w:rPr>
      <w:rFonts w:eastAsia="Droid Sans Fallback" w:cs="FreeSans"/>
      <w:kern w:val="1"/>
      <w:sz w:val="24"/>
      <w:szCs w:val="24"/>
      <w:lang w:val="en-US" w:eastAsia="zh-CN" w:bidi="hi-IN"/>
    </w:rPr>
  </w:style>
  <w:style w:type="table" w:styleId="Grigliatabella">
    <w:name w:val="Table Grid"/>
    <w:basedOn w:val="Tabellanormale"/>
    <w:uiPriority w:val="59"/>
    <w:rsid w:val="006E4B1F"/>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e"/>
    <w:qFormat/>
    <w:rsid w:val="006E4B1F"/>
    <w:pPr>
      <w:widowControl/>
      <w:suppressAutoHyphens w:val="0"/>
      <w:spacing w:before="240" w:after="120"/>
      <w:jc w:val="center"/>
    </w:pPr>
    <w:rPr>
      <w:rFonts w:eastAsia="Calibri" w:cs="Times New Roman"/>
      <w:kern w:val="0"/>
      <w:sz w:val="18"/>
      <w:szCs w:val="22"/>
      <w:lang w:eastAsia="en-US" w:bidi="ar-SA"/>
    </w:rPr>
  </w:style>
  <w:style w:type="character" w:styleId="Testosegnaposto">
    <w:name w:val="Placeholder Text"/>
    <w:basedOn w:val="Carpredefinitoparagrafo"/>
    <w:uiPriority w:val="99"/>
    <w:semiHidden/>
    <w:rsid w:val="00B11856"/>
    <w:rPr>
      <w:color w:val="808080"/>
    </w:rPr>
  </w:style>
  <w:style w:type="paragraph" w:styleId="Testofumetto">
    <w:name w:val="Balloon Text"/>
    <w:basedOn w:val="Normale"/>
    <w:link w:val="TestofumettoCarattere"/>
    <w:uiPriority w:val="99"/>
    <w:semiHidden/>
    <w:unhideWhenUsed/>
    <w:rsid w:val="00880940"/>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880940"/>
    <w:rPr>
      <w:rFonts w:ascii="Segoe UI" w:eastAsia="Droid Sans Fallback"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749319">
      <w:bodyDiv w:val="1"/>
      <w:marLeft w:val="0"/>
      <w:marRight w:val="0"/>
      <w:marTop w:val="0"/>
      <w:marBottom w:val="0"/>
      <w:divBdr>
        <w:top w:val="none" w:sz="0" w:space="0" w:color="auto"/>
        <w:left w:val="none" w:sz="0" w:space="0" w:color="auto"/>
        <w:bottom w:val="none" w:sz="0" w:space="0" w:color="auto"/>
        <w:right w:val="none" w:sz="0" w:space="0" w:color="auto"/>
      </w:divBdr>
    </w:div>
    <w:div w:id="136598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cdm.ing.unimo.it/dokuwiki/_media/wikitelaio2017/lastra_forata_txxx_dyyy_lzzz_v000.mud" TargetMode="External"/><Relationship Id="rId8" Type="http://schemas.openxmlformats.org/officeDocument/2006/relationships/hyperlink" Target="https://cdm.ing.unimo.it/dokuwiki/wikitelaio2017/piastraforata"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3B394-EEC7-4E5D-BE32-679D2C9C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2355</TotalTime>
  <Pages>26</Pages>
  <Words>3723</Words>
  <Characters>21224</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Astolfoni</dc:creator>
  <cp:keywords/>
  <dc:description/>
  <cp:lastModifiedBy>Marco Astolfoni</cp:lastModifiedBy>
  <cp:revision>260</cp:revision>
  <cp:lastPrinted>2017-05-30T17:44:00Z</cp:lastPrinted>
  <dcterms:created xsi:type="dcterms:W3CDTF">2017-05-26T08:19:00Z</dcterms:created>
  <dcterms:modified xsi:type="dcterms:W3CDTF">2017-05-30T17:44:00Z</dcterms:modified>
</cp:coreProperties>
</file>